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0486">
      <w:pPr>
        <w:rPr>
          <w:vanish/>
          <w:sz w:val="24"/>
        </w:rPr>
      </w:pPr>
    </w:p>
    <w:p w14:paraId="44C541F7">
      <w:pPr>
        <w:pStyle w:val="2"/>
        <w:rPr>
          <w:vanish/>
          <w:sz w:val="24"/>
        </w:rPr>
      </w:pPr>
    </w:p>
    <w:p w14:paraId="1F648F74">
      <w:pPr>
        <w:pStyle w:val="2"/>
        <w:rPr>
          <w:vanish/>
          <w:sz w:val="24"/>
        </w:rPr>
      </w:pPr>
    </w:p>
    <w:p w14:paraId="71253DA5">
      <w:pPr>
        <w:pStyle w:val="2"/>
        <w:rPr>
          <w:vanish/>
          <w:sz w:val="24"/>
        </w:rPr>
      </w:pPr>
    </w:p>
    <w:p w14:paraId="1B320AD0">
      <w:pPr>
        <w:rPr>
          <w:rFonts w:ascii="仿宋" w:hAnsi="仿宋" w:eastAsia="仿宋" w:cs="仿宋"/>
          <w:vanish/>
          <w:sz w:val="32"/>
          <w:szCs w:val="32"/>
        </w:rPr>
      </w:pPr>
      <w:r>
        <w:rPr>
          <w:rFonts w:hint="eastAsia"/>
          <w:vanish/>
          <w:sz w:val="24"/>
        </w:rPr>
        <w:t xml:space="preserve">                                                   </w:t>
      </w:r>
      <w:r>
        <w:rPr>
          <w:rFonts w:hint="eastAsia" w:ascii="仿宋" w:hAnsi="仿宋" w:eastAsia="仿宋" w:cs="仿宋"/>
          <w:vanish/>
          <w:sz w:val="32"/>
          <w:szCs w:val="32"/>
        </w:rPr>
        <w:t>BCXD02-2024-0002</w:t>
      </w:r>
    </w:p>
    <w:p w14:paraId="34501586">
      <w:pPr>
        <w:rPr>
          <w:vanish/>
          <w:sz w:val="24"/>
        </w:rPr>
      </w:pPr>
    </w:p>
    <w:p w14:paraId="5D88B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Times New Roman" w:eastAsia="方正小标宋简体" w:cs="Times New Roman"/>
          <w:b w:val="0"/>
          <w:bCs/>
          <w:spacing w:val="-12"/>
          <w:sz w:val="36"/>
          <w:szCs w:val="36"/>
          <w:lang w:eastAsia="zh-CN"/>
        </w:rPr>
      </w:pPr>
      <w:r>
        <w:rPr>
          <w:rFonts w:hint="eastAsia" w:ascii="Times New Roman" w:eastAsia="方正小标宋简体" w:cs="Times New Roman"/>
          <w:b w:val="0"/>
          <w:bCs/>
          <w:spacing w:val="-12"/>
          <w:sz w:val="36"/>
          <w:szCs w:val="36"/>
          <w:lang w:eastAsia="zh-CN"/>
        </w:rPr>
        <w:t>关于印发2025年慈溪市节能降耗奖励补助</w:t>
      </w:r>
    </w:p>
    <w:p w14:paraId="7500F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atLeast"/>
        <w:jc w:val="center"/>
        <w:textAlignment w:val="auto"/>
      </w:pPr>
      <w:r>
        <w:rPr>
          <w:rFonts w:hint="eastAsia" w:ascii="Times New Roman" w:eastAsia="方正小标宋简体" w:cs="Times New Roman"/>
          <w:b w:val="0"/>
          <w:bCs/>
          <w:spacing w:val="-12"/>
          <w:sz w:val="36"/>
          <w:szCs w:val="36"/>
          <w:lang w:eastAsia="zh-CN"/>
        </w:rPr>
        <w:t>实施细则的通知（征求意见稿）</w:t>
      </w:r>
    </w:p>
    <w:p w14:paraId="33F960B2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各镇(街道）经发办，市住建局、市交通运输局、市机关事务管理局、市商务局、市文广旅体局，各产业平台：</w:t>
      </w:r>
    </w:p>
    <w:p w14:paraId="28384F37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《慈溪市人民政府办公室关于印发2025年慈溪市推进产业高质量发展的政策意见的通知》（慈政办发〔2025〕20号）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和《宁波市节能专项资金管理办法》（甬能源节能〔2019〕140号）等文件精神，市发改局会同市财政局制定了《2025年慈溪市节能降耗奖励补助实施细则》，现予以印发，请贯彻执行。</w:t>
      </w:r>
    </w:p>
    <w:p w14:paraId="19E08175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申报内容及程序</w:t>
      </w:r>
    </w:p>
    <w:p w14:paraId="29ECBFCA">
      <w:pPr>
        <w:numPr>
          <w:ilvl w:val="0"/>
          <w:numId w:val="2"/>
        </w:numPr>
        <w:spacing w:line="580" w:lineRule="exact"/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申报内容</w:t>
      </w:r>
    </w:p>
    <w:p w14:paraId="60EF6728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节能改造项目奖励、分布式光伏项目补助、采购省外绿证补助、宁波市级及以上节能企业奖励等四项内容。</w:t>
      </w:r>
    </w:p>
    <w:p w14:paraId="166F3FA0">
      <w:pPr>
        <w:numPr>
          <w:ilvl w:val="0"/>
          <w:numId w:val="2"/>
        </w:numPr>
        <w:spacing w:line="580" w:lineRule="exact"/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申报程序</w:t>
      </w:r>
    </w:p>
    <w:p w14:paraId="6F746FE2">
      <w:pPr>
        <w:spacing w:line="580" w:lineRule="exact"/>
        <w:ind w:left="320" w:leftChars="1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由市发改局发布申报通知，符合条件的申报单位，在规定时间内向所在镇（街道）、产业平台提交细则中所要求的申报材料，经所在地镇（街道）、产业平台初审同意确认盖章后，上报至市发改局。</w:t>
      </w:r>
    </w:p>
    <w:p w14:paraId="7CEB4E00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审核</w:t>
      </w:r>
    </w:p>
    <w:p w14:paraId="26A6261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市发改局会同相关部门对申请奖励补助单位进行核实，部分项目委托技术专家对项目进行评估查验，委托第三方会计师事务所进行项目财务核查。发票与付款不能一一对应的，原则上按照先进先出法予以认定。</w:t>
      </w:r>
    </w:p>
    <w:p w14:paraId="3975D6F0">
      <w:pPr>
        <w:spacing w:line="580" w:lineRule="exact"/>
        <w:ind w:firstLine="62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三、兑现</w:t>
      </w:r>
    </w:p>
    <w:p w14:paraId="599DA12D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对审核后的奖励补助资金，经公示无异议后，市发改局会同市财政局对符合奖补条件的单位下达奖补资金。</w:t>
      </w:r>
    </w:p>
    <w:p w14:paraId="421FFA76">
      <w:pPr>
        <w:spacing w:line="580" w:lineRule="exact"/>
        <w:ind w:firstLine="62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四、有关范围界定</w:t>
      </w:r>
    </w:p>
    <w:p w14:paraId="67542D3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本实施细则中所提的“以上”“以下”“不高于”“不超过”“超过”“大于”均含本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数。“投资额”不包括土地征用、相关房屋拆迁、青苗补偿等政策处理费用。</w:t>
      </w:r>
    </w:p>
    <w:p w14:paraId="5FEACFEB">
      <w:pPr>
        <w:numPr>
          <w:ilvl w:val="0"/>
          <w:numId w:val="3"/>
        </w:numPr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</w:t>
      </w:r>
    </w:p>
    <w:p w14:paraId="68396416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委托节能服务机构协助节能主管部门实施能源审计、事中事后检查、节能量测试的费用在节能降耗专项补助资金中列支。</w:t>
      </w:r>
    </w:p>
    <w:p w14:paraId="6A2C74D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否决等政策按《慈溪市人民政府办公室关于印发2025年慈溪市推进产业高质量发展的政策意见的通知》（慈政办发〔2025〕20号）规定执行。本实施细则的实施期限与慈政办发〔2025〕20号文件一致。细则内容由市发改局和市财政局负责解释。</w:t>
      </w:r>
    </w:p>
    <w:p w14:paraId="55E5332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FECA8EC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附件：1.2025年慈溪市节能改造项目奖励实施细则</w:t>
      </w:r>
    </w:p>
    <w:p w14:paraId="0680118B">
      <w:pPr>
        <w:spacing w:line="5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2.2025年慈溪市分布式光伏项目补助实施细则</w:t>
      </w:r>
    </w:p>
    <w:p w14:paraId="4F413FA6">
      <w:pPr>
        <w:spacing w:line="5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3.2025年慈溪市采购省外绿证补助实施细则</w:t>
      </w:r>
    </w:p>
    <w:p w14:paraId="41D48AB3">
      <w:pPr>
        <w:spacing w:line="5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4.2025年慈溪市节能先进企业奖励实施细则</w:t>
      </w:r>
    </w:p>
    <w:p w14:paraId="47A27C32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</w:p>
    <w:p w14:paraId="7A4D4C56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</w:p>
    <w:p w14:paraId="522B537C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</w:p>
    <w:p w14:paraId="7AFBC965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</w:p>
    <w:p w14:paraId="6EB4517C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　　　　　　慈溪市发展和改革局    慈溪市财政局 </w:t>
      </w:r>
    </w:p>
    <w:p w14:paraId="1B5525AD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2025年1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C38CA21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</w:p>
    <w:p w14:paraId="264D0A3B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647C8DDD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4755B186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353F59C6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09F72DFD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05C12AA2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6B309106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29279E73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585822E0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4339B15A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F27DE97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3B0D3681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7A791B6D">
      <w:pPr>
        <w:spacing w:line="58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 w14:paraId="50CE2A03">
      <w:pPr>
        <w:spacing w:line="58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E617ADE">
      <w:pPr>
        <w:spacing w:line="58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2025年慈溪市节能改造项目奖励实施细则</w:t>
      </w:r>
    </w:p>
    <w:p w14:paraId="220BAF5A"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FCB19B6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为进一步推进节能新产品、新技术和新工艺的应用，加大节能技术改造，促进节能降耗，特制定本实施细则。</w:t>
      </w:r>
    </w:p>
    <w:p w14:paraId="1EF0B2F5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一、奖励条件</w:t>
      </w:r>
    </w:p>
    <w:p w14:paraId="51A4A63F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本市2025年当年实施完成的节能改造项目的企业（单位）和实施合同能源管理项目的服务机构，项目投资额在30万元以上，年综合节能量达到70吨标煤以上，符合宁波市节能技术导向要求。</w:t>
      </w:r>
    </w:p>
    <w:p w14:paraId="5DCDDD4D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二、奖励标准</w:t>
      </w:r>
    </w:p>
    <w:p w14:paraId="31227DC0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按项目的年节能量给予300元/吨的奖励，最高不超过50万元且奖励总额不超过投资额的30%。上述节能项目为合同能源管理的，对项目实施企业和合同能源管理服务机构分别按25%和75%奖励。</w:t>
      </w:r>
    </w:p>
    <w:p w14:paraId="2216F419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三、申报资料</w:t>
      </w:r>
    </w:p>
    <w:p w14:paraId="19ECB345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慈溪市节能改造项目奖励申请表（附表1）；</w:t>
      </w:r>
    </w:p>
    <w:p w14:paraId="33A1795B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慈溪市节能改造项目投资明细表（附表2）；</w:t>
      </w:r>
    </w:p>
    <w:p w14:paraId="47073D6A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慈溪市合同能源管理项目财政奖励资金申请表（合同能源项目）（附表3）；</w:t>
      </w:r>
    </w:p>
    <w:p w14:paraId="31297C32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项目实施报告（包括项目承担单位概况、计划、完成情况、效益评估和竣工验收报告）；</w:t>
      </w:r>
    </w:p>
    <w:p w14:paraId="3E7E2E51">
      <w:pPr>
        <w:spacing w:line="580" w:lineRule="exact"/>
        <w:ind w:firstLine="622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节能改造投入原始发票及对应的记账凭证复印件（盖章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）、付款凭证及对应的记账凭证复印件(盖章）；所有应付账款的明细账（盖章）；新、旧设备铭牌照片资料；旧设备处置资料（包括处置现场照片和残值处理财务资料）。</w:t>
      </w:r>
    </w:p>
    <w:p w14:paraId="041C6722">
      <w:pPr>
        <w:spacing w:line="580" w:lineRule="exact"/>
        <w:ind w:firstLine="622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LED灯改造项目需提供灯具出入库单据。</w:t>
      </w:r>
    </w:p>
    <w:p w14:paraId="408FB75F">
      <w:pPr>
        <w:spacing w:line="580" w:lineRule="exact"/>
        <w:ind w:firstLine="622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（七）其他需要提供的资料</w:t>
      </w:r>
    </w:p>
    <w:p w14:paraId="7600FB79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四、审核</w:t>
      </w:r>
    </w:p>
    <w:p w14:paraId="2862BE6C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市发改局会同相关部门对申请奖励单位进行核实，节能量和投资额由市发改局委托的第三方相关机构进行核查。发票与付款不能一一对应的，按照先进先出法予以认定。</w:t>
      </w:r>
    </w:p>
    <w:p w14:paraId="6EAC9C2D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五、其他说明</w:t>
      </w:r>
    </w:p>
    <w:p w14:paraId="1A002BA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节能量是指用能单位通过实施节能技术改造，在满足同等需要或达到相同目的的条件下，提高能源利用效率而形成的能耗减少量（按等价值计），不包括单纯以扩大生产能力为目的的项目实施后产生的能耗变化。</w:t>
      </w:r>
    </w:p>
    <w:p w14:paraId="582985B2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项目投资额均不含税，以发票和付款为确认依据，发票日期和付款日期均须在2025年1月1日至2025年12月31日期间，实际付款小于发票额时，以实际付款为准。</w:t>
      </w:r>
    </w:p>
    <w:bookmarkEnd w:id="0"/>
    <w:p w14:paraId="786ED77E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发票必须于2025年1月1日至2025年12月31日期间完整开具，按比例开具或者开具不完整的,企业需提交此节能改造项目不再享受奖励承诺书。</w:t>
      </w:r>
    </w:p>
    <w:p w14:paraId="576F36D4"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上述奖励与宁波奖励不重复享受,已兑现认定过的发票不予重复认定。对弄虚作假骗取财政补助资金的企业，依法追究相关责任人的法律责任。</w:t>
      </w:r>
    </w:p>
    <w:p w14:paraId="517184B1"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9E85A07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附表：1.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慈溪市节能改造项目奖励申请表</w:t>
      </w:r>
    </w:p>
    <w:p w14:paraId="588D8FE5">
      <w:pPr>
        <w:spacing w:line="580" w:lineRule="exact"/>
        <w:ind w:firstLine="15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2.慈溪市节能改造项目投资明细表</w:t>
      </w:r>
    </w:p>
    <w:p w14:paraId="4625806D">
      <w:pPr>
        <w:spacing w:line="580" w:lineRule="exact"/>
        <w:ind w:firstLine="15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3.慈溪市合同能源管理项目财政奖励资金申请表（合同能源项目）                  </w:t>
      </w:r>
    </w:p>
    <w:p w14:paraId="741D4EA2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4301CD3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47F7F225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2ADE3D08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1DBF137E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5C6828C0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7E24BEE9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55805D5E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74AE5662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1E45CA5B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49786660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1D3631AC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4619FFF7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44FD0B09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287F69C1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0C5B8DF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95E898E">
      <w:pPr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附表1</w:t>
      </w:r>
    </w:p>
    <w:p w14:paraId="3799D3BB">
      <w:pPr>
        <w:spacing w:after="156" w:line="5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202</w:t>
      </w:r>
      <w:r>
        <w:rPr>
          <w:rFonts w:hint="eastAsia" w:ascii="宋体" w:hAnsi="宋体" w:cs="宋体"/>
          <w:sz w:val="36"/>
          <w:szCs w:val="36"/>
        </w:rPr>
        <w:t>5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年慈溪市节能改造项目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zh-CN"/>
        </w:rPr>
        <w:t>奖励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申请表</w:t>
      </w:r>
    </w:p>
    <w:tbl>
      <w:tblPr>
        <w:tblStyle w:val="8"/>
        <w:tblW w:w="96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3"/>
        <w:gridCol w:w="1255"/>
        <w:gridCol w:w="1445"/>
        <w:gridCol w:w="1037"/>
        <w:gridCol w:w="2330"/>
      </w:tblGrid>
      <w:tr w14:paraId="5784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B7ED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申请单位基本信息</w:t>
            </w:r>
          </w:p>
        </w:tc>
      </w:tr>
      <w:tr w14:paraId="3DA7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E1110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C264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D312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A321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39A8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3B5203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AD3F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4D037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C55AF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6FB1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EB6231"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7CD0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0E65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06953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58EB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198E4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3A97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4CA4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4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9EE4A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7375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8272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项  目  情  况</w:t>
            </w:r>
          </w:p>
        </w:tc>
      </w:tr>
      <w:tr w14:paraId="5325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78DA2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项目名称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BA93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504ED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BBB3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建设起止时间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50DD7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年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月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-------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月   </w:t>
            </w:r>
          </w:p>
        </w:tc>
      </w:tr>
      <w:tr w14:paraId="1A07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1D176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6"/>
                <w:sz w:val="24"/>
              </w:rPr>
              <w:t>预计节能量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BC4BC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吨标煤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F4CD8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项目投资额（不含税）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7409F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元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    </w:t>
            </w:r>
          </w:p>
        </w:tc>
      </w:tr>
      <w:tr w14:paraId="6C02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5D15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申请单位开户银行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943EA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38D2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81BB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9FF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538795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3CD784C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7603F8B9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43F9C009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 w14:paraId="01341DC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 年   月   日</w:t>
            </w:r>
          </w:p>
        </w:tc>
      </w:tr>
      <w:tr w14:paraId="1A69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E340A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0044D1A1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4E4BA8B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3023B50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1426BE0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 w14:paraId="1CB4C64F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2393A892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6306BCBE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30918C6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年   月   日</w:t>
            </w:r>
          </w:p>
        </w:tc>
      </w:tr>
    </w:tbl>
    <w:p w14:paraId="78D5ED0F">
      <w:pPr>
        <w:spacing w:line="20" w:lineRule="exact"/>
        <w:jc w:val="left"/>
        <w:rPr>
          <w:rFonts w:ascii="楷体_GB2312" w:hAnsi="楷体_GB2312" w:eastAsia="楷体_GB2312"/>
          <w:color w:val="FF0000"/>
          <w:kern w:val="1"/>
          <w:sz w:val="32"/>
          <w:szCs w:val="32"/>
        </w:rPr>
        <w:sectPr>
          <w:headerReference r:id="rId5" w:type="default"/>
          <w:pgSz w:w="11906" w:h="16838"/>
          <w:pgMar w:top="2098" w:right="1474" w:bottom="1814" w:left="1587" w:header="851" w:footer="992" w:gutter="0"/>
          <w:cols w:space="720" w:num="1"/>
        </w:sectPr>
      </w:pPr>
    </w:p>
    <w:p w14:paraId="09A67B32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附表2</w:t>
      </w:r>
    </w:p>
    <w:p w14:paraId="315629D7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  <w:t>年慈溪市节能改造项目投资明细表</w:t>
      </w:r>
    </w:p>
    <w:p w14:paraId="633804F5">
      <w:pPr>
        <w:spacing w:line="600" w:lineRule="exact"/>
        <w:rPr>
          <w:rFonts w:ascii="仿宋_GB2312" w:hAnsi="仿宋_GB2312" w:eastAsia="仿宋_GB2312" w:cs="宋体"/>
          <w:sz w:val="24"/>
          <w:lang w:val="zh-CN"/>
        </w:rPr>
      </w:pPr>
      <w:r>
        <w:rPr>
          <w:rFonts w:ascii="仿宋_GB2312" w:hAnsi="仿宋_GB2312" w:eastAsia="仿宋_GB2312" w:cs="宋体"/>
          <w:sz w:val="24"/>
          <w:lang w:val="zh-CN"/>
        </w:rPr>
        <w:t>企业名称（盖章）：</w:t>
      </w:r>
    </w:p>
    <w:p w14:paraId="3D02E237">
      <w:pPr>
        <w:spacing w:line="540" w:lineRule="exact"/>
        <w:rPr>
          <w:rFonts w:ascii="仿宋_GB2312" w:hAnsi="仿宋_GB2312" w:eastAsia="仿宋_GB2312" w:cs="宋体"/>
          <w:sz w:val="24"/>
          <w:lang w:val="zh-CN"/>
        </w:rPr>
      </w:pPr>
      <w:r>
        <w:rPr>
          <w:rFonts w:ascii="仿宋_GB2312" w:hAnsi="仿宋_GB2312" w:eastAsia="仿宋_GB2312" w:cs="宋体"/>
          <w:sz w:val="24"/>
          <w:lang w:val="zh-CN"/>
        </w:rPr>
        <w:t xml:space="preserve">项目名称：                                                                             </w:t>
      </w:r>
      <w:r>
        <w:rPr>
          <w:rFonts w:hint="eastAsia" w:ascii="仿宋_GB2312" w:hAnsi="仿宋_GB2312" w:eastAsia="仿宋_GB2312" w:cs="宋体"/>
          <w:sz w:val="24"/>
        </w:rPr>
        <w:t xml:space="preserve"> </w:t>
      </w:r>
      <w:r>
        <w:rPr>
          <w:rFonts w:ascii="仿宋_GB2312" w:hAnsi="仿宋_GB2312" w:eastAsia="仿宋_GB2312" w:cs="宋体"/>
          <w:sz w:val="24"/>
          <w:lang w:val="zh-CN"/>
        </w:rPr>
        <w:t>单位：元</w:t>
      </w:r>
      <w:r>
        <w:rPr>
          <w:rFonts w:hint="eastAsia" w:ascii="仿宋_GB2312" w:hAnsi="仿宋_GB2312" w:eastAsia="仿宋_GB2312" w:cs="仿宋_GB2312"/>
          <w:sz w:val="24"/>
        </w:rPr>
        <w:t>（整数，不保留小数）</w:t>
      </w:r>
    </w:p>
    <w:tbl>
      <w:tblPr>
        <w:tblStyle w:val="8"/>
        <w:tblW w:w="142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93"/>
        <w:gridCol w:w="631"/>
        <w:gridCol w:w="536"/>
        <w:gridCol w:w="286"/>
        <w:gridCol w:w="540"/>
        <w:gridCol w:w="1415"/>
        <w:gridCol w:w="890"/>
        <w:gridCol w:w="1065"/>
        <w:gridCol w:w="899"/>
        <w:gridCol w:w="890"/>
        <w:gridCol w:w="1074"/>
        <w:gridCol w:w="1065"/>
        <w:gridCol w:w="1065"/>
        <w:gridCol w:w="1062"/>
        <w:gridCol w:w="888"/>
      </w:tblGrid>
      <w:tr w14:paraId="371A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41D4E4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项目计划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3DE88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980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B5CB6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项目执行情况</w:t>
            </w:r>
          </w:p>
        </w:tc>
      </w:tr>
      <w:tr w14:paraId="3295F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603A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序号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7ADFA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项目计划投资内容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357D60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数量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15FD3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金额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CFE8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0FC76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序号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5E92E8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项目实际投资内容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DC65B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发票入帐时间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D5DF48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发票入帐凭证号码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1A31E0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发票金额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（不含税）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350A6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付款时间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177083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付款金额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（不含税）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E74D35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付款凭证号码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9380B6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付款凭证借方科目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00DDC5">
            <w:pPr>
              <w:widowControl/>
              <w:ind w:right="-107"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付款凭证贷方科目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4C29F4">
            <w:pPr>
              <w:widowControl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审核数</w:t>
            </w:r>
          </w:p>
        </w:tc>
      </w:tr>
      <w:tr w14:paraId="1C03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022E77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9E729B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8BF6C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EFCC10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84A5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1B2C584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078EA1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CF7D3F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2D3872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F3D8EA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3D6E01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DF93B4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4DC789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C90280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BA0B43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C71789D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40DD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5B6D0E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52B105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4CF583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4A8140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D69A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88FE4BA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A8817E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CBBFD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0CCD6C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D7F2C4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67A77A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03E067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F6DF8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AB1821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2C5432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4616172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276C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1D487D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00D433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37D0F6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39E166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6BF8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6F2F9D5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3B1D15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DC4EA9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2B06F7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229DCF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4690F3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AD7341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ED6132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B3FFBD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E9E9C1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C5409D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0DFA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50C577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C27C1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32907D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AE0FF4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E976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F84A5DE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4CB0E4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9E6A14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A98204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E33B4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11298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3B9468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6FFF07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95ECD5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52620F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BB9EF26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1F00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2F671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D1779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C200F6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C08CB7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66A1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5609DC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863FAA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5B8276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BF4AD4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446297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CAB3D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398022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B4497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BF6A9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BC3C9E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A06946D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1665F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273B5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FCCA1F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1B9760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9D5505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4F8F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DBCA53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876EE1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6F308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1E489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9F08DE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35A414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1C0627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C253BF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035EB0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246838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6B11DAF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095C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86C8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8A0BA2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53CC40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9AB490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F03A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9AB7D0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2909B3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94516C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4075A5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A0EA84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8C7967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FDC5ED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C80029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E0E37A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71FB1E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4801CEE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3D4A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3084B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30D5D5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9DE344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D4548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430C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A85B3D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02D0F0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FC10A5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E2F70C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47A577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893B6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5E4B6E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82019E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661F9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BC937F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80F76FB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056EF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03428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2926E6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D80BB9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FDBBB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1D4D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7A034A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1E0B1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AE32CE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9AD2FE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33C921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D6378A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0FD213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79D2CD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A794DA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0FF49B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C0280AF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27C71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14781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0A7C61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EBF24E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8ADED2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BD03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89D3EE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302807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42953D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AC3746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2C9A26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84DB4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059BAA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D03FFC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7D6DB2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C06B7C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E0317D2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75DF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11146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782865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E5606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B94AE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F78B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B84564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6F0E77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64359B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397155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4A9817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F7010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4A7416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0F18C1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6DC09E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B1FACC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89F1940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73E8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B6AD4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627E11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8DA802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755F35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69DB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582A1A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B63732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3F2DF0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0490E5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91650F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B1BC85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F76019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709F14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D5EDBA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897A52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94251F1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1DC2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3758D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AC28758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合计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38CEFE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353380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5BD1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76AA57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DD9DC77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合计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627F34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32F8780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F4F442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1B4C7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F069E8E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D013F4">
            <w:pPr>
              <w:widowControl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BA89321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0162F73">
            <w:pPr>
              <w:widowControl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57E2372">
            <w:pPr>
              <w:widowControl/>
              <w:rPr>
                <w:rFonts w:ascii="仿宋_GB2312" w:hAnsi="仿宋_GB2312" w:eastAsia="仿宋_GB2312" w:cs="宋体"/>
                <w:sz w:val="20"/>
              </w:rPr>
            </w:pPr>
          </w:p>
        </w:tc>
      </w:tr>
    </w:tbl>
    <w:p w14:paraId="701989A8">
      <w:pPr>
        <w:tabs>
          <w:tab w:val="left" w:pos="6780"/>
        </w:tabs>
        <w:rPr>
          <w:rFonts w:ascii="仿宋_GB2312" w:hAnsi="仿宋_GB2312" w:eastAsia="仿宋_GB2312" w:cs="宋体"/>
          <w:szCs w:val="21"/>
        </w:rPr>
      </w:pPr>
      <w:r>
        <w:rPr>
          <w:rFonts w:ascii="仿宋_GB2312" w:hAnsi="仿宋_GB2312" w:eastAsia="仿宋_GB2312" w:cs="宋体"/>
          <w:szCs w:val="21"/>
        </w:rPr>
        <w:t>填表人：                            联系电话：                                   填表日期：</w:t>
      </w:r>
    </w:p>
    <w:p w14:paraId="7DB437C0">
      <w:pPr>
        <w:spacing w:line="320" w:lineRule="exact"/>
        <w:jc w:val="left"/>
        <w:rPr>
          <w:rFonts w:ascii="黑体" w:hAnsi="黑体" w:eastAsia="黑体" w:cs="黑体"/>
          <w:kern w:val="1"/>
          <w:sz w:val="32"/>
          <w:szCs w:val="32"/>
        </w:rPr>
      </w:pPr>
    </w:p>
    <w:p w14:paraId="061F643D">
      <w:pPr>
        <w:jc w:val="center"/>
        <w:rPr>
          <w:rFonts w:ascii="方正小标宋简体" w:hAnsi="方正小标宋简体" w:eastAsia="方正小标宋简体" w:cs="宋体"/>
          <w:kern w:val="1"/>
          <w:sz w:val="36"/>
          <w:szCs w:val="36"/>
        </w:rPr>
        <w:sectPr>
          <w:headerReference r:id="rId6" w:type="default"/>
          <w:footerReference r:id="rId7" w:type="default"/>
          <w:pgSz w:w="16838" w:h="11906" w:orient="landscape"/>
          <w:pgMar w:top="1247" w:right="1440" w:bottom="1418" w:left="1440" w:header="851" w:footer="992" w:gutter="0"/>
          <w:cols w:space="720" w:num="1"/>
        </w:sectPr>
      </w:pPr>
    </w:p>
    <w:p w14:paraId="07FFA348">
      <w:pPr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附表3</w:t>
      </w:r>
    </w:p>
    <w:p w14:paraId="2C602C1D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bidi="ar"/>
        </w:rPr>
        <w:t>年慈溪市合同能源管理财政奖励资金项目申请表</w:t>
      </w:r>
    </w:p>
    <w:tbl>
      <w:tblPr>
        <w:tblStyle w:val="8"/>
        <w:tblpPr w:leftFromText="180" w:rightFromText="180" w:vertAnchor="text" w:horzAnchor="page" w:tblpX="1568" w:tblpY="200"/>
        <w:tblOverlap w:val="never"/>
        <w:tblW w:w="89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70"/>
        <w:gridCol w:w="951"/>
        <w:gridCol w:w="954"/>
        <w:gridCol w:w="720"/>
        <w:gridCol w:w="966"/>
        <w:gridCol w:w="2155"/>
      </w:tblGrid>
      <w:tr w14:paraId="0A6D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F7B6"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节能服务公司基本情况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9C0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单位名称(盖章)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011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3A0E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负责人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3FE8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6009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47EC">
            <w:pPr>
              <w:jc w:val="left"/>
              <w:rPr>
                <w:rFonts w:ascii="仿宋_GB2312" w:hAnsi="仿宋_GB2312" w:eastAsia="仿宋_GB2312" w:cs="宋体"/>
                <w:sz w:val="24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3E5C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单位地址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5353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F51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DF3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3CD2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CC1D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CF3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注册地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80AE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914A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是否属国家备案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EDA4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0301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F0D9"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实施企业基本情况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6E4CB"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企业名称(盖章)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7E77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89EB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负责人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E18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7D430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3037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15D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企业地址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9BEE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0756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0186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201C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5964"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项目基本情况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168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项目名称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1EB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2057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项目投资额</w:t>
            </w:r>
            <w:r>
              <w:rPr>
                <w:rFonts w:hint="eastAsia" w:ascii="仿宋_GB2312" w:hAnsi="仿宋_GB2312" w:eastAsia="仿宋_GB2312" w:cs="宋体"/>
                <w:kern w:val="1"/>
                <w:sz w:val="24"/>
              </w:rPr>
              <w:t>（不含税）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24A9">
            <w:pPr>
              <w:ind w:firstLine="1400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元</w:t>
            </w:r>
          </w:p>
        </w:tc>
      </w:tr>
      <w:tr w14:paraId="6E17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0B23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1B1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投资来源</w:t>
            </w:r>
          </w:p>
        </w:tc>
        <w:tc>
          <w:tcPr>
            <w:tcW w:w="5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446D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节能服务公司:      元;  企业:        元</w:t>
            </w:r>
          </w:p>
        </w:tc>
      </w:tr>
      <w:tr w14:paraId="30B9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556B">
            <w:pPr>
              <w:jc w:val="left"/>
              <w:rPr>
                <w:rFonts w:ascii="仿宋_GB2312" w:hAnsi="仿宋_GB2312" w:eastAsia="仿宋_GB2312" w:cs="宋体"/>
                <w:sz w:val="24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075D">
            <w:pPr>
              <w:spacing w:line="500" w:lineRule="exact"/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项目改造的主要设备名称数量</w:t>
            </w:r>
          </w:p>
        </w:tc>
        <w:tc>
          <w:tcPr>
            <w:tcW w:w="5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7CE7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02E0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F8FF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3ABA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节能量(吨标煤)</w:t>
            </w:r>
            <w:r>
              <w:rPr>
                <w:rFonts w:ascii="仿宋_GB2312" w:hAnsi="仿宋_GB2312" w:eastAsia="仿宋_GB2312" w:cs="宋体"/>
                <w:kern w:val="1"/>
                <w:sz w:val="24"/>
              </w:rPr>
              <w:t xml:space="preserve">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631D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7DE2"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节能量计算公式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7C8B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7D89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57197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6318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合同签订时间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5A13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858B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建设起止时间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F51A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4510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2E44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4BAD"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节能量分享类型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8F19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02CE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申请奖励资金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A569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0ABF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</w:trPr>
        <w:tc>
          <w:tcPr>
            <w:tcW w:w="8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543C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</w:p>
          <w:p w14:paraId="390C3E9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1C92B08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申请企业(盖章）</w:t>
            </w:r>
          </w:p>
          <w:p w14:paraId="4F73D086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</w:t>
            </w:r>
          </w:p>
          <w:p w14:paraId="2146C98B">
            <w:pPr>
              <w:ind w:firstLine="6000" w:firstLineChars="250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年    月    日</w:t>
            </w:r>
          </w:p>
          <w:p w14:paraId="5A60D64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5DA7EDD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</w:t>
            </w:r>
          </w:p>
        </w:tc>
      </w:tr>
      <w:tr w14:paraId="6EBE4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</w:trPr>
        <w:tc>
          <w:tcPr>
            <w:tcW w:w="8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98106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4975E630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13E622B1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4236EE86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3B0F0D6C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（盖章）</w:t>
            </w:r>
          </w:p>
          <w:p w14:paraId="13C10B0D">
            <w:pPr>
              <w:jc w:val="left"/>
              <w:rPr>
                <w:rFonts w:ascii="仿宋_GB2312" w:hAnsi="仿宋_GB2312" w:eastAsia="仿宋_GB2312" w:cs="宋体"/>
                <w:kern w:val="1"/>
                <w:sz w:val="28"/>
                <w:szCs w:val="28"/>
              </w:rPr>
            </w:pPr>
          </w:p>
          <w:p w14:paraId="6429FD8F">
            <w:pPr>
              <w:jc w:val="left"/>
              <w:rPr>
                <w:rFonts w:ascii="仿宋_GB2312" w:hAnsi="仿宋_GB2312" w:eastAsia="仿宋_GB2312" w:cs="宋体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1"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 w14:paraId="6C85D8BE">
      <w:pPr>
        <w:spacing w:line="20" w:lineRule="exact"/>
        <w:rPr>
          <w:kern w:val="1"/>
        </w:rPr>
      </w:pPr>
    </w:p>
    <w:p w14:paraId="7CBF5860"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2F9E70D7">
      <w:pPr>
        <w:spacing w:after="156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</w:pPr>
    </w:p>
    <w:p w14:paraId="6339B08D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  <w:t>2025年慈溪市分布式光伏发电项目补助实施细则</w:t>
      </w:r>
    </w:p>
    <w:p w14:paraId="612E70EB">
      <w:pPr>
        <w:ind w:firstLine="361" w:firstLineChars="100"/>
        <w:rPr>
          <w:rFonts w:ascii="华文仿宋" w:hAnsi="华文仿宋" w:eastAsia="华文仿宋" w:cs="华文仿宋"/>
          <w:b/>
          <w:bCs/>
          <w:kern w:val="0"/>
          <w:sz w:val="36"/>
          <w:szCs w:val="36"/>
          <w:lang w:val="zh-CN" w:bidi="ar"/>
        </w:rPr>
      </w:pPr>
    </w:p>
    <w:p w14:paraId="2CEA65BA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为进一步加快能源结构调整，落实碳达峰碳中和重大决策部署，推进分布式光伏整市发展，特制定本细则。</w:t>
      </w:r>
    </w:p>
    <w:p w14:paraId="140AAEE3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  <w:t>一、补助对象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对在非居住建筑、非工业建筑上建设，通过相关部门验收并于2025年投入发电运行、装机容量0.1兆瓦以上的分布式光伏项目投资方。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zh-CN" w:bidi="ar"/>
        </w:rPr>
        <w:t>　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  <w:t>二、补助标准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 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按所确认的装机容量给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予不高于0.1元/瓦的一次性补助，单个项目最高不超过10万元。</w:t>
      </w:r>
    </w:p>
    <w:p w14:paraId="7D58AAFA">
      <w:pPr>
        <w:ind w:left="973" w:leftChars="304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  <w:t>三、申报资料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zh-CN" w:bidi="ar"/>
        </w:rPr>
        <w:t>慈溪市分布式光伏发电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项目补助申请表（附表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）；</w:t>
      </w:r>
    </w:p>
    <w:p w14:paraId="2F5B6003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（二）企业法人营业执照副本复印件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(盖章）；</w:t>
      </w:r>
    </w:p>
    <w:p w14:paraId="4EB1118D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（三）市供电公司出具的并网验收意见书复印件（盖章）；</w:t>
      </w:r>
    </w:p>
    <w:p w14:paraId="0B123206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（四）项目备案登记表复印件（盖章）。</w:t>
      </w:r>
    </w:p>
    <w:p w14:paraId="20555314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1" w:name="OLE_LINK2"/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资料统一提交至项目所在地镇（街道、园区），再由镇（街道、园区）初审汇总并填写光伏发电补助项目汇总表（附表2）,盖章后一并上报至市发改局。</w:t>
      </w:r>
    </w:p>
    <w:bookmarkEnd w:id="1"/>
    <w:p w14:paraId="2FFA8F6D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  <w:t>四、审核下达</w:t>
      </w:r>
    </w:p>
    <w:p w14:paraId="77479CC4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相关申报资料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经市发改局审核后，由市发改局、市财政局联合发文拨付奖补资金至相关企业。 </w:t>
      </w:r>
    </w:p>
    <w:p w14:paraId="316B752A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  </w:t>
      </w:r>
    </w:p>
    <w:p w14:paraId="26DAAE2F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附表：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年慈溪市分布式光伏项目补助申请表</w:t>
      </w:r>
    </w:p>
    <w:p w14:paraId="1A833355">
      <w:pPr>
        <w:ind w:firstLine="960" w:firstLineChars="3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2.2025年度慈溪市光伏发电补助项目汇总表</w:t>
      </w:r>
    </w:p>
    <w:p w14:paraId="762D6E7E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7D08A868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16FE6A89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10E0149D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0BB094DD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245ED514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56503204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2AD597FB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7CE661B5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6C0D0750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33FA5392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4DF554CB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388E565D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2D0B2D1B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2890DE50">
      <w:pPr>
        <w:jc w:val="left"/>
        <w:rPr>
          <w:rFonts w:hint="eastAsia" w:ascii="仿宋_GB2312" w:hAnsi="仿宋_GB2312" w:eastAsia="仿宋_GB2312" w:cs="宋体"/>
          <w:sz w:val="32"/>
          <w:szCs w:val="32"/>
          <w:lang w:val="zh-CN"/>
        </w:rPr>
      </w:pPr>
    </w:p>
    <w:p w14:paraId="333F211A">
      <w:pPr>
        <w:pStyle w:val="2"/>
        <w:rPr>
          <w:rFonts w:hint="eastAsia"/>
          <w:lang w:val="zh-CN"/>
        </w:rPr>
      </w:pPr>
    </w:p>
    <w:p w14:paraId="4184B11A">
      <w:pPr>
        <w:jc w:val="left"/>
        <w:rPr>
          <w:rFonts w:hint="eastAsia" w:ascii="仿宋_GB2312" w:hAnsi="仿宋_GB2312" w:eastAsia="仿宋_GB2312" w:cs="宋体"/>
          <w:sz w:val="32"/>
          <w:szCs w:val="32"/>
          <w:lang w:val="zh-CN"/>
        </w:rPr>
      </w:pPr>
    </w:p>
    <w:p w14:paraId="6B7E6C4F">
      <w:pPr>
        <w:jc w:val="left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  <w:lang w:val="zh-CN"/>
        </w:rPr>
        <w:t>附表</w:t>
      </w:r>
      <w:r>
        <w:rPr>
          <w:rFonts w:hint="eastAsia" w:ascii="仿宋_GB2312" w:hAnsi="仿宋_GB2312" w:eastAsia="仿宋_GB2312" w:cs="宋体"/>
          <w:sz w:val="32"/>
          <w:szCs w:val="32"/>
        </w:rPr>
        <w:t>1</w:t>
      </w:r>
    </w:p>
    <w:p w14:paraId="191B9752">
      <w:pPr>
        <w:jc w:val="center"/>
        <w:rPr>
          <w:rFonts w:ascii="仿宋_GB2312" w:hAnsi="仿宋_GB2312" w:eastAsia="仿宋_GB2312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年慈溪市分布式光伏发电项目补助申请表</w:t>
      </w:r>
    </w:p>
    <w:tbl>
      <w:tblPr>
        <w:tblStyle w:val="8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641"/>
        <w:gridCol w:w="1605"/>
        <w:gridCol w:w="1701"/>
        <w:gridCol w:w="669"/>
        <w:gridCol w:w="2174"/>
      </w:tblGrid>
      <w:tr w14:paraId="5B8D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A4B7B6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申请单位基本信息</w:t>
            </w:r>
          </w:p>
        </w:tc>
      </w:tr>
      <w:tr w14:paraId="32B4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BE9CD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C3E5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80DC5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642405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3029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DFA90D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3897E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7E93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6F486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1730B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AD509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1D7DC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91D6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F7D2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48F75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9462C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64FC23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716C5D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电话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1089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3C50B5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6483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2C6B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BFEB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  目  情  况</w:t>
            </w:r>
          </w:p>
        </w:tc>
      </w:tr>
      <w:tr w14:paraId="44FA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280F7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项目名称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E508F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33D4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C627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项目地址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611A16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48C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EA459E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主体工程</w:t>
            </w:r>
          </w:p>
          <w:p w14:paraId="4EB813D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完工时间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8B0B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E9D99E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投入发电</w:t>
            </w:r>
          </w:p>
          <w:p w14:paraId="3ACE365C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运行时间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AAD9E6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</w:t>
            </w:r>
          </w:p>
        </w:tc>
      </w:tr>
      <w:tr w14:paraId="3E16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05EE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装机规模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B8BF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MW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477A2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申请补助金额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562E1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元</w:t>
            </w:r>
          </w:p>
        </w:tc>
      </w:tr>
      <w:tr w14:paraId="24FB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BBC15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申请单位开户银行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1316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9CA53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3C074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1E19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2F7E1F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14E5C516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EFA6B7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 w14:paraId="6861830F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年   月   日</w:t>
            </w:r>
          </w:p>
        </w:tc>
      </w:tr>
      <w:tr w14:paraId="0764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CA1FD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766F38D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772903D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5BC1AAA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27B6F673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 w14:paraId="5DB9074E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47F8B38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年   月   日</w:t>
            </w:r>
          </w:p>
        </w:tc>
      </w:tr>
    </w:tbl>
    <w:p w14:paraId="04548961">
      <w:pPr>
        <w:jc w:val="left"/>
        <w:rPr>
          <w:rFonts w:ascii="仿宋_GB2312" w:hAnsi="仿宋_GB2312" w:eastAsia="仿宋_GB2312" w:cs="宋体"/>
          <w:sz w:val="24"/>
        </w:rPr>
        <w:sectPr>
          <w:headerReference r:id="rId8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 w14:paraId="5B37A525">
      <w:pPr>
        <w:jc w:val="left"/>
        <w:rPr>
          <w:rFonts w:ascii="仿宋_GB2312" w:hAnsi="仿宋_GB2312" w:eastAsia="仿宋_GB2312" w:cs="宋体"/>
          <w:sz w:val="32"/>
          <w:szCs w:val="32"/>
          <w:lang w:val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zh-CN"/>
        </w:rPr>
        <w:t>附表2</w:t>
      </w:r>
    </w:p>
    <w:p w14:paraId="42AD0A86">
      <w:pPr>
        <w:jc w:val="center"/>
        <w:rPr>
          <w:rFonts w:ascii="仿宋_GB2312" w:hAnsi="仿宋_GB2312" w:eastAsia="仿宋_GB2312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年度慈溪市分布式光伏发电项目汇总表</w:t>
      </w:r>
    </w:p>
    <w:tbl>
      <w:tblPr>
        <w:tblStyle w:val="8"/>
        <w:tblW w:w="139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250"/>
        <w:gridCol w:w="1550"/>
        <w:gridCol w:w="1083"/>
        <w:gridCol w:w="1083"/>
        <w:gridCol w:w="1317"/>
        <w:gridCol w:w="1650"/>
        <w:gridCol w:w="717"/>
        <w:gridCol w:w="766"/>
        <w:gridCol w:w="817"/>
        <w:gridCol w:w="700"/>
        <w:gridCol w:w="1233"/>
        <w:gridCol w:w="1267"/>
      </w:tblGrid>
      <w:tr w14:paraId="4ECDF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5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2F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9B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项目地址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AE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装机容量（兆瓦）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64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投入发电运行时间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FB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投资单位名称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78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企业信用代码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8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法人代表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D1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法人联系电话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6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D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联系人电话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37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开户行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A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银行账号</w:t>
            </w:r>
          </w:p>
        </w:tc>
      </w:tr>
      <w:tr w14:paraId="0B1C8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2F3F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8F2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142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667E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EB78">
            <w:pPr>
              <w:widowControl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 xml:space="preserve">与并网验收意见单一致 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BE4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53E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385B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D33F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7B2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F39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2365">
            <w:pPr>
              <w:widowControl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须与开户登记证一致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3E6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0A3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6E4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91A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1B4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197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745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BCB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92C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7F71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30B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0F63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F2F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512C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CB0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4495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6EC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135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5AB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639C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39B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1F2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37E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616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C76B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4889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B4C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E34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6CE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58D2C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0173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4F2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90E0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DC9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D98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899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863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E0D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787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E46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7B4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96C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5D97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9874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50AA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D9F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592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26B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9BE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58D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C33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C763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313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C6F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521F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8098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561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7DE4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4753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0B6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20CF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A64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483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7F7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E02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5C1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542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9DA5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93B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082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230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4C17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D9A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AC5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9518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2F4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713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A97B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C292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AC94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5582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D353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F5C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04C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BE0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4626C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CBD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83F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4F5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CF4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7C0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A837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F16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D82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9C0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A6C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4EE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8CE2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D33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65097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FBC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B9D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90A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CD1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A5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774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0F55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875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B94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C51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712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C4A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D7F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2EACC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6DE2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252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BF5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98E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C22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439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0EF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4AD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327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288F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E266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473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AC9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027EE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6AD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A16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80A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E1E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F545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B0D3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6393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52B5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6E7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D9B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8E4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C46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A61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33FE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9B72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4F6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D427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C68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5F40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891E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63E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A99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09D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14E0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548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186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2FBF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9260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E475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2F4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FCE8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6E3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96D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F66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00C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6E9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9F2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0DA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F25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206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CEE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</w:tbl>
    <w:p w14:paraId="135A0D6F">
      <w:pPr>
        <w:rPr>
          <w:rFonts w:ascii="方正小标宋简体" w:hAnsi="方正小标宋简体" w:eastAsia="方正小标宋简体" w:cs="宋体"/>
          <w:kern w:val="1"/>
          <w:sz w:val="36"/>
          <w:szCs w:val="36"/>
        </w:rPr>
        <w:sectPr>
          <w:headerReference r:id="rId9" w:type="default"/>
          <w:footerReference r:id="rId10" w:type="default"/>
          <w:pgSz w:w="16838" w:h="11906" w:orient="landscape"/>
          <w:pgMar w:top="1247" w:right="1440" w:bottom="1418" w:left="1440" w:header="851" w:footer="992" w:gutter="0"/>
          <w:cols w:space="720" w:num="1"/>
        </w:sectPr>
      </w:pPr>
    </w:p>
    <w:p w14:paraId="6FFE11E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</w:t>
      </w:r>
    </w:p>
    <w:p w14:paraId="67D45807">
      <w:pPr>
        <w:spacing w:after="156"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</w:p>
    <w:p w14:paraId="11435D96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  <w:t>2025年慈溪市采购省外绿证补助实施细则</w:t>
      </w:r>
    </w:p>
    <w:p w14:paraId="153D1AF5">
      <w:pPr>
        <w:spacing w:line="540" w:lineRule="exac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3FED776F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为支持企业绿色能源消费，根据《2025年慈溪市推进产业高质量发展的政策意见的通知》（慈政办发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〔2025〕20号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）要求，特制定本实施细则。</w:t>
      </w:r>
    </w:p>
    <w:p w14:paraId="6E9D12A2">
      <w:pPr>
        <w:spacing w:line="540" w:lineRule="exact"/>
        <w:ind w:left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一、申报对象及条件</w:t>
      </w:r>
    </w:p>
    <w:p w14:paraId="10772D6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申报对象为当年采购省外可交易绿证1000张以上企业（电厂除外）。须满足申报条件：</w:t>
      </w:r>
    </w:p>
    <w:p w14:paraId="109BC90A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1.在慈溪市行政区域内注册、具有独立承担民事责任能力的企业（电厂除外）；</w:t>
      </w:r>
    </w:p>
    <w:p w14:paraId="591A61B2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2.2025年度生产的绿色电力核发的浙江省外绿证（不含国际绿证、通道绿证以及已享受国家补贴的绿证）。</w:t>
      </w:r>
    </w:p>
    <w:p w14:paraId="247D043F">
      <w:pPr>
        <w:spacing w:line="540" w:lineRule="exact"/>
        <w:ind w:left="640" w:leftChars="200" w:firstLine="320" w:firstLineChars="1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二、补助标准</w:t>
      </w:r>
    </w:p>
    <w:p w14:paraId="15CB9007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1.当年度累计采购数量大于（含）1万张的，享受上级补助的给予不高于采购价的80%（含上级补助），未享受上级补助的给予不高于2元/张的补助且不高于采购价的50%补助；</w:t>
      </w:r>
    </w:p>
    <w:p w14:paraId="107D5AC3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2.当年度累计采购数量大于（含）1000张，不足1万张的，给予不高于2元/张的补助且不高于采购价的50%补助。</w:t>
      </w:r>
    </w:p>
    <w:p w14:paraId="72EAC651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实际补助金额根据资金总额和申报总额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按比例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确定。</w:t>
      </w:r>
    </w:p>
    <w:p w14:paraId="27F89308">
      <w:pPr>
        <w:numPr>
          <w:ilvl w:val="0"/>
          <w:numId w:val="4"/>
        </w:numPr>
        <w:spacing w:line="54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申报材料</w:t>
      </w:r>
    </w:p>
    <w:p w14:paraId="09424CDB">
      <w:pPr>
        <w:numPr>
          <w:ilvl w:val="0"/>
          <w:numId w:val="5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企业的营业执照复印件（盖章）；</w:t>
      </w:r>
    </w:p>
    <w:p w14:paraId="54CCF6CD">
      <w:pPr>
        <w:numPr>
          <w:ilvl w:val="0"/>
          <w:numId w:val="5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购买的绿证以及绿证对应的扫码信息；</w:t>
      </w:r>
    </w:p>
    <w:p w14:paraId="255F56D1">
      <w:pPr>
        <w:numPr>
          <w:ilvl w:val="0"/>
          <w:numId w:val="5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绿证对应的合同、发票及交易流水复印件（盖章）；</w:t>
      </w:r>
    </w:p>
    <w:p w14:paraId="44230B3D">
      <w:pPr>
        <w:numPr>
          <w:ilvl w:val="0"/>
          <w:numId w:val="5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其他需提供的资料。</w:t>
      </w:r>
    </w:p>
    <w:p w14:paraId="1F1B4AB2">
      <w:pPr>
        <w:numPr>
          <w:ilvl w:val="0"/>
          <w:numId w:val="4"/>
        </w:num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其他说明</w:t>
      </w:r>
    </w:p>
    <w:p w14:paraId="08774CDB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采购价为不含税金额，以发票和交易流水为确认依</w:t>
      </w:r>
    </w:p>
    <w:p w14:paraId="7398BA4C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据，发票开票时间须在2025年1月1日至2025年12月31日期间。</w:t>
      </w:r>
    </w:p>
    <w:p w14:paraId="4D1638CE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资料统一提交至企业所在地镇（街道、园区），再由镇（街道、园区）初审汇总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后上报至发改局。</w:t>
      </w:r>
    </w:p>
    <w:p w14:paraId="1FF64EF6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C7E5B4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72615C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附表：1、慈溪市绿证购买补助资金申报表</w:t>
      </w:r>
    </w:p>
    <w:p w14:paraId="253FA7FB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2、慈溪市绿证购买补助资金申报明细表</w:t>
      </w:r>
    </w:p>
    <w:p w14:paraId="36389E6B">
      <w:pPr>
        <w:rPr>
          <w:rFonts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3D48F3A2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 1</w:t>
      </w:r>
    </w:p>
    <w:p w14:paraId="0F192774">
      <w:pPr>
        <w:spacing w:after="156" w:line="5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highlight w:val="none"/>
          <w:lang w:val="zh-CN"/>
        </w:rPr>
      </w:pPr>
      <w:r>
        <w:rPr>
          <w:rFonts w:hint="eastAsia" w:ascii="宋体" w:hAnsi="宋体" w:cs="宋体"/>
          <w:sz w:val="36"/>
          <w:szCs w:val="36"/>
          <w:highlight w:val="none"/>
          <w:lang w:val="zh-CN"/>
        </w:rPr>
        <w:t>202</w:t>
      </w:r>
      <w:r>
        <w:rPr>
          <w:rFonts w:hint="eastAsia" w:ascii="宋体" w:hAnsi="宋体" w:cs="宋体"/>
          <w:sz w:val="36"/>
          <w:szCs w:val="36"/>
          <w:highlight w:val="none"/>
        </w:rPr>
        <w:t>5</w:t>
      </w:r>
      <w:r>
        <w:rPr>
          <w:rFonts w:ascii="方正小标宋简体" w:hAnsi="方正小标宋简体" w:eastAsia="方正小标宋简体" w:cs="宋体"/>
          <w:sz w:val="36"/>
          <w:szCs w:val="36"/>
          <w:highlight w:val="none"/>
          <w:lang w:val="zh-CN"/>
        </w:rPr>
        <w:t>年慈溪市</w:t>
      </w:r>
      <w:r>
        <w:rPr>
          <w:rFonts w:hint="eastAsia" w:ascii="方正小标宋简体" w:hAnsi="方正小标宋简体" w:eastAsia="方正小标宋简体" w:cs="宋体"/>
          <w:sz w:val="36"/>
          <w:szCs w:val="36"/>
          <w:highlight w:val="none"/>
          <w:lang w:val="zh-CN"/>
        </w:rPr>
        <w:t>绿证购买补助资金</w:t>
      </w:r>
      <w:r>
        <w:rPr>
          <w:rFonts w:ascii="方正小标宋简体" w:hAnsi="方正小标宋简体" w:eastAsia="方正小标宋简体" w:cs="宋体"/>
          <w:sz w:val="36"/>
          <w:szCs w:val="36"/>
          <w:highlight w:val="none"/>
          <w:lang w:val="zh-CN"/>
        </w:rPr>
        <w:t>申请表</w:t>
      </w:r>
    </w:p>
    <w:tbl>
      <w:tblPr>
        <w:tblStyle w:val="8"/>
        <w:tblW w:w="96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3"/>
        <w:gridCol w:w="1255"/>
        <w:gridCol w:w="1445"/>
        <w:gridCol w:w="1037"/>
        <w:gridCol w:w="2330"/>
      </w:tblGrid>
      <w:tr w14:paraId="24B9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3806F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申请单位基本信息</w:t>
            </w:r>
          </w:p>
        </w:tc>
      </w:tr>
      <w:tr w14:paraId="04AF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797E5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D5E2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9F86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2A7D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58E0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4148C2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A6DE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2CFD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2F55A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E7D5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306D58"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A164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EAA9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6CC4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4497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F6876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86A9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66C80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4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F1EA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E19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1BADD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购  买  情  况</w:t>
            </w:r>
          </w:p>
        </w:tc>
      </w:tr>
      <w:tr w14:paraId="2DE8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4707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生产方所在地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0BD7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54D17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57921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绿电类型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A53CB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7B7B4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2E484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6"/>
                <w:sz w:val="24"/>
              </w:rPr>
              <w:t>购买绿证量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B02005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张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0DB2A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采购金额（不含税）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24E03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元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    </w:t>
            </w:r>
          </w:p>
        </w:tc>
      </w:tr>
      <w:tr w14:paraId="054F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83AB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申请单位开户银行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7D6A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24825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ACD46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0AD7B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10FD8A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63A8A936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128015AF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6E748F4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 w14:paraId="6C9A29B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 年   月   日</w:t>
            </w:r>
          </w:p>
        </w:tc>
      </w:tr>
      <w:tr w14:paraId="6A99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5B0BC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0AC04BD7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24228A8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6B7E2B2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18D999F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 w14:paraId="3AC33DB2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267F2B15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14FE2593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11F040A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年   月   日</w:t>
            </w:r>
          </w:p>
        </w:tc>
      </w:tr>
    </w:tbl>
    <w:p w14:paraId="6D3B114F">
      <w:pPr>
        <w:spacing w:line="20" w:lineRule="exact"/>
        <w:jc w:val="left"/>
        <w:rPr>
          <w:rFonts w:ascii="楷体_GB2312" w:hAnsi="楷体_GB2312" w:eastAsia="楷体_GB2312"/>
          <w:color w:val="FF0000"/>
          <w:kern w:val="1"/>
          <w:sz w:val="32"/>
          <w:szCs w:val="32"/>
        </w:rPr>
        <w:sectPr>
          <w:headerReference r:id="rId11" w:type="default"/>
          <w:pgSz w:w="11906" w:h="16838"/>
          <w:pgMar w:top="2098" w:right="1474" w:bottom="1814" w:left="1587" w:header="851" w:footer="992" w:gutter="0"/>
          <w:cols w:space="720" w:num="1"/>
        </w:sectPr>
      </w:pPr>
    </w:p>
    <w:p w14:paraId="59E37176">
      <w:pPr>
        <w:spacing w:line="540" w:lineRule="exact"/>
        <w:rPr>
          <w:rFonts w:ascii="仿宋_GB2312" w:hAnsi="仿宋_GB2312" w:eastAsia="仿宋_GB2312" w:cs="仿宋_GB2312"/>
          <w:sz w:val="24"/>
        </w:rPr>
      </w:pPr>
    </w:p>
    <w:p w14:paraId="65D9FFC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 2</w:t>
      </w:r>
    </w:p>
    <w:p w14:paraId="67C985B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慈溪市绿证购买补助资金申报明细表</w:t>
      </w:r>
    </w:p>
    <w:p w14:paraId="7F392FC4">
      <w:pPr>
        <w:spacing w:line="5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企业名称（盖章）：                                                       单位：元（整数，不保留小数）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100"/>
        <w:gridCol w:w="2063"/>
        <w:gridCol w:w="3473"/>
        <w:gridCol w:w="2114"/>
        <w:gridCol w:w="2612"/>
      </w:tblGrid>
      <w:tr w14:paraId="6BA9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174" w:type="dxa"/>
            <w:gridSpan w:val="6"/>
          </w:tcPr>
          <w:p w14:paraId="68F86489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25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74E98F5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100" w:type="dxa"/>
          </w:tcPr>
          <w:p w14:paraId="449B36C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发票内容</w:t>
            </w:r>
          </w:p>
        </w:tc>
        <w:tc>
          <w:tcPr>
            <w:tcW w:w="2063" w:type="dxa"/>
          </w:tcPr>
          <w:p w14:paraId="12CCBD7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3473" w:type="dxa"/>
          </w:tcPr>
          <w:p w14:paraId="1DCD516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发票号码</w:t>
            </w:r>
          </w:p>
        </w:tc>
        <w:tc>
          <w:tcPr>
            <w:tcW w:w="2114" w:type="dxa"/>
          </w:tcPr>
          <w:p w14:paraId="531E70C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不含税金额</w:t>
            </w:r>
          </w:p>
        </w:tc>
        <w:tc>
          <w:tcPr>
            <w:tcW w:w="2612" w:type="dxa"/>
          </w:tcPr>
          <w:p w14:paraId="6A2C2BC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开票时间</w:t>
            </w:r>
          </w:p>
        </w:tc>
      </w:tr>
      <w:tr w14:paraId="1F1B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5613A459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109980C2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67F62B0D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278ED109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6D1E5154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49744D32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6C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2D452541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662C7757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528F851A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66D6FDB1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21E496E2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522BAF8A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00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662ADE1D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7BED9ABD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21194366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1DEC0A38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4B44D010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6B8AF23D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14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6C0980B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0C0322B0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1C377343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6EA3E0B3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0F233DEF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3BAABEAD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FAC01E0">
      <w:pPr>
        <w:spacing w:line="5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填表人：                               联系电话：                          填报日期：</w:t>
      </w:r>
    </w:p>
    <w:p w14:paraId="5A072B08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65693CB9">
      <w:pPr>
        <w:spacing w:line="540" w:lineRule="exact"/>
        <w:rPr>
          <w:rFonts w:ascii="仿宋_GB2312" w:hAnsi="仿宋_GB2312" w:eastAsia="仿宋_GB2312" w:cs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2EE717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0DE294C0">
      <w:pPr>
        <w:spacing w:after="156" w:line="5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</w:pPr>
    </w:p>
    <w:p w14:paraId="7B922B51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ar"/>
        </w:rPr>
        <w:t xml:space="preserve"> 2025年慈溪市节能先进企业奖励实施细则</w:t>
      </w:r>
    </w:p>
    <w:p w14:paraId="48DCA952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AA5A7ED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为进一步推进我市节能降耗工作，表扬先进、树立典型，提升企业节能增效积极性，特制定本实施细则。</w:t>
      </w:r>
    </w:p>
    <w:p w14:paraId="13185D6B">
      <w:pPr>
        <w:numPr>
          <w:ilvl w:val="0"/>
          <w:numId w:val="6"/>
        </w:num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奖励对象</w:t>
      </w:r>
    </w:p>
    <w:p w14:paraId="6F0EB678"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2025年度被评为宁波市级以上的节能企业</w:t>
      </w:r>
    </w:p>
    <w:p w14:paraId="36EC6E5A">
      <w:pPr>
        <w:numPr>
          <w:ilvl w:val="0"/>
          <w:numId w:val="6"/>
        </w:num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奖励标准</w:t>
      </w:r>
    </w:p>
    <w:p w14:paraId="3A9D276C">
      <w:pPr>
        <w:spacing w:line="580" w:lineRule="exact"/>
        <w:ind w:left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给予不高于5万元/家的奖励</w:t>
      </w:r>
    </w:p>
    <w:p w14:paraId="11F82F73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三、申报资料</w:t>
      </w:r>
    </w:p>
    <w:p w14:paraId="142E388B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慈溪市节能先进企业奖励申请表（附表）</w:t>
      </w:r>
    </w:p>
    <w:p w14:paraId="555380B1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宁波市级以上部门表彰和相关文件</w:t>
      </w:r>
    </w:p>
    <w:p w14:paraId="73E20C5D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四、其他说明</w:t>
      </w:r>
    </w:p>
    <w:p w14:paraId="30D9D25D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上述奖励不得重复享受。</w:t>
      </w:r>
    </w:p>
    <w:p w14:paraId="7E6F19B0">
      <w:pPr>
        <w:spacing w:line="58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A1B1A15">
      <w:pPr>
        <w:spacing w:line="580" w:lineRule="exact"/>
        <w:ind w:firstLine="62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慈溪市节能先进企业奖励申请表</w:t>
      </w:r>
    </w:p>
    <w:p w14:paraId="5DB74ECF">
      <w:pPr>
        <w:spacing w:line="580" w:lineRule="exact"/>
        <w:ind w:firstLine="622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7A9BD29"/>
    <w:p w14:paraId="52D0BD7F"/>
    <w:p w14:paraId="039887B1"/>
    <w:p w14:paraId="36EC9BAC">
      <w:pPr>
        <w:rPr>
          <w:rFonts w:ascii="仿宋_GB2312" w:hAnsi="仿宋_GB2312" w:eastAsia="仿宋_GB2312" w:cs="仿宋_GB2312"/>
          <w:kern w:val="1"/>
          <w:sz w:val="32"/>
          <w:szCs w:val="32"/>
        </w:rPr>
      </w:pPr>
    </w:p>
    <w:p w14:paraId="3341E05E">
      <w:pPr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附表 </w:t>
      </w:r>
    </w:p>
    <w:p w14:paraId="3FF3A0CD">
      <w:pPr>
        <w:spacing w:line="540" w:lineRule="exact"/>
        <w:ind w:firstLine="1440" w:firstLineChars="400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zh-CN" w:bidi="ar"/>
        </w:rPr>
        <w:t>年慈溪市节能先进奖励申请表</w:t>
      </w:r>
    </w:p>
    <w:p w14:paraId="6AB47740">
      <w:pPr>
        <w:jc w:val="left"/>
        <w:rPr>
          <w:rFonts w:ascii="黑体" w:hAnsi="黑体" w:eastAsia="黑体"/>
          <w:kern w:val="1"/>
          <w:sz w:val="24"/>
        </w:rPr>
      </w:pPr>
      <w:r>
        <w:rPr>
          <w:rFonts w:ascii="黑体" w:hAnsi="黑体" w:eastAsia="黑体"/>
          <w:kern w:val="1"/>
          <w:sz w:val="24"/>
        </w:rPr>
        <w:t xml:space="preserve">      </w:t>
      </w:r>
    </w:p>
    <w:tbl>
      <w:tblPr>
        <w:tblStyle w:val="8"/>
        <w:tblW w:w="93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425"/>
      </w:tblGrid>
      <w:tr w14:paraId="45C89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3537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企业名称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5410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</w:tc>
      </w:tr>
      <w:tr w14:paraId="0FF0A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D0B2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所获荣誉名称、时间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BD518">
            <w:pPr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</w:tc>
      </w:tr>
      <w:tr w14:paraId="6B05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D7AA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荣誉发文文号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18B7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</w:tc>
      </w:tr>
      <w:tr w14:paraId="6BA11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254B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申请企业盖章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73B5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58DFD876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2C7D4F2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E938656">
            <w:pPr>
              <w:widowControl/>
              <w:spacing w:before="100" w:beforeAutospacing="1" w:after="100" w:afterAutospacing="1" w:line="320" w:lineRule="exact"/>
              <w:ind w:firstLine="3360" w:firstLineChars="14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申请企业：（公章）                          </w:t>
            </w:r>
          </w:p>
          <w:p w14:paraId="5A8FE133">
            <w:pPr>
              <w:ind w:left="4819" w:leftChars="228" w:hanging="4089" w:hangingChars="1704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年   月   日</w:t>
            </w:r>
          </w:p>
        </w:tc>
      </w:tr>
      <w:tr w14:paraId="7034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5720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乡镇（街道）审核意见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C30E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6F851592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297D69C5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5A3E8574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6AF824A0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 xml:space="preserve">                                 年   月    日（盖章）</w:t>
            </w:r>
          </w:p>
        </w:tc>
      </w:tr>
    </w:tbl>
    <w:p w14:paraId="7CB57482"/>
    <w:p w14:paraId="4F962451">
      <w:pPr>
        <w:pStyle w:val="2"/>
      </w:pPr>
      <w:bookmarkStart w:id="2" w:name="_GoBack"/>
      <w:bookmarkEnd w:id="2"/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‹ÎSå">
    <w:altName w:val="OPPOSans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POSans R">
    <w:panose1 w:val="00020600040101010101"/>
    <w:charset w:val="86"/>
    <w:family w:val="auto"/>
    <w:pitch w:val="default"/>
    <w:sig w:usb0="A100027F" w:usb1="7A01785B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360E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814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B572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7377C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508C6">
    <w:pPr>
      <w:pStyle w:val="7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BA41">
    <w:pPr>
      <w:pStyle w:val="7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8BC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E68EE"/>
    <w:multiLevelType w:val="singleLevel"/>
    <w:tmpl w:val="A0DE68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E832A8"/>
    <w:multiLevelType w:val="singleLevel"/>
    <w:tmpl w:val="BEE832A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5169220"/>
    <w:multiLevelType w:val="singleLevel"/>
    <w:tmpl w:val="C51692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2328517"/>
    <w:multiLevelType w:val="singleLevel"/>
    <w:tmpl w:val="E23285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F92F3DE"/>
    <w:multiLevelType w:val="singleLevel"/>
    <w:tmpl w:val="4F92F3DE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5">
    <w:nsid w:val="6E26B523"/>
    <w:multiLevelType w:val="singleLevel"/>
    <w:tmpl w:val="6E26B5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03149"/>
    <w:rsid w:val="03BB7F0A"/>
    <w:rsid w:val="0A2A3C39"/>
    <w:rsid w:val="0C702756"/>
    <w:rsid w:val="14DC1F13"/>
    <w:rsid w:val="1E665C3C"/>
    <w:rsid w:val="1FE6BA68"/>
    <w:rsid w:val="242644A6"/>
    <w:rsid w:val="24601BA7"/>
    <w:rsid w:val="247F2364"/>
    <w:rsid w:val="27DC22E1"/>
    <w:rsid w:val="30D40FC2"/>
    <w:rsid w:val="3F267D65"/>
    <w:rsid w:val="46831F87"/>
    <w:rsid w:val="4CDC2C73"/>
    <w:rsid w:val="51EC1509"/>
    <w:rsid w:val="53D86DA5"/>
    <w:rsid w:val="68462644"/>
    <w:rsid w:val="6CE45340"/>
    <w:rsid w:val="6DB91ACB"/>
    <w:rsid w:val="72403149"/>
    <w:rsid w:val="FFFA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方正小标宋简体"/>
      <w:kern w:val="44"/>
      <w:sz w:val="44"/>
    </w:rPr>
  </w:style>
  <w:style w:type="character" w:customStyle="1" w:styleId="12">
    <w:name w:val="标题 2 Char"/>
    <w:link w:val="4"/>
    <w:qFormat/>
    <w:uiPriority w:val="0"/>
    <w:rPr>
      <w:rFonts w:ascii="Times New Roman" w:hAnsi="Times New Roman" w:eastAsia="黑体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2025-12-01T16:59:00Z</dcterms:created>
  <dc:creator>Administrator</dc:creator>
  <cp:lastModifiedBy>wqw1105</cp:lastModifiedBy>
  <dcterms:modified xsi:type="dcterms:W3CDTF">2025-12-01T14:10:03Z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094716DFF40A7F29840D2D69DFABB330_43</vt:lpwstr>
  </property>
</Properties>
</file>