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2" w:firstLineChars="0"/>
        <w:jc w:val="left"/>
        <w:textAlignment w:val="auto"/>
        <w:rPr>
          <w:rFonts w:hint="default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西奥东升：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2" w:firstLineChars="0"/>
        <w:jc w:val="left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拟建项目位于慈溪滨海经济开发区蓬苑东路369号，系原公司地块。东侧、北侧为宁波瑞联特油墨有限公司、西侧为宁波市三色环保</w:t>
      </w:r>
      <w:bookmarkStart w:id="0" w:name="_GoBack"/>
      <w:bookmarkEnd w:id="0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科技有限公司、南临蓬苑东路。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636260" cy="3630930"/>
            <wp:effectExtent l="0" t="0" r="2540" b="7620"/>
            <wp:docPr id="5" name="图片 5" descr="位置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位置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6260" cy="363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2" w:firstLineChars="0"/>
        <w:jc w:val="left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总用地面积13333平方米，新建建筑面积14128.48平方米，包括综合楼1幢、公用工程车间1幢、乙类仓库1幢、甲类仓库1幢、甲类车间1幢、事故应急池、前期雨水池，并配建机动车位14个、相应道路、给排水、电气照明、综合管线、绿化工程等附属配套工程。</w:t>
      </w:r>
    </w:p>
    <w:p>
      <w:pPr>
        <w:ind w:left="0" w:leftChars="0" w:firstLine="0" w:firstLineChars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626100" cy="3978275"/>
            <wp:effectExtent l="0" t="0" r="12700" b="3175"/>
            <wp:docPr id="3" name="图片 3" descr="西奥东升方案12.12宗地图-NB2000-模型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西奥东升方案12.12宗地图-NB2000-模型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397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YWRlZTEyMDEzOTFkYjFiODJkMjhjOTEzYmRiNmIifQ=="/>
  </w:docVars>
  <w:rsids>
    <w:rsidRoot w:val="00000000"/>
    <w:rsid w:val="0F88565E"/>
    <w:rsid w:val="1FF80A65"/>
    <w:rsid w:val="4C346048"/>
    <w:rsid w:val="7E10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2" w:firstLineChars="200"/>
    </w:pPr>
    <w:rPr>
      <w:rFonts w:ascii="Times New Roman" w:hAnsi="Times New Roman" w:eastAsia="仿宋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396</Characters>
  <Lines>0</Lines>
  <Paragraphs>0</Paragraphs>
  <TotalTime>0</TotalTime>
  <ScaleCrop>false</ScaleCrop>
  <LinksUpToDate>false</LinksUpToDate>
  <CharactersWithSpaces>396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2024-10-12T02:54:00Z</dcterms:created>
  <dc:creator>marssong</dc:creator>
  <cp:lastModifiedBy>倪泽昊</cp:lastModifiedBy>
  <dcterms:modified xsi:type="dcterms:W3CDTF">2025-12-01T01:53:23Z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ICV">
    <vt:lpwstr>426B1FFA3E3249E3805E38DC1D1B64D9_12</vt:lpwstr>
  </property>
</Properties>
</file>