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8403">
      <w:pPr>
        <w:spacing w:line="360" w:lineRule="auto"/>
        <w:ind w:firstLine="321" w:firstLineChar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D303075">
      <w:pPr>
        <w:spacing w:line="360" w:lineRule="auto"/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关于公开征求对慈溪市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达蓬山公路、掌二线、三海线及寺马线实行禁止摩托车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通行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交通管理</w:t>
      </w:r>
    </w:p>
    <w:p w14:paraId="3BF49018">
      <w:pPr>
        <w:spacing w:line="360" w:lineRule="auto"/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措施意见的通告</w:t>
      </w:r>
    </w:p>
    <w:p w14:paraId="5E5695D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进一步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强化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我市沿山公路道路交通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秩序与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安全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最大限度保障人民群众的生命、财产安全，</w:t>
      </w:r>
      <w:r>
        <w:rPr>
          <w:rFonts w:hint="eastAsia" w:ascii="仿宋" w:hAnsi="仿宋" w:eastAsia="仿宋" w:cs="仿宋"/>
          <w:sz w:val="28"/>
          <w:szCs w:val="28"/>
        </w:rPr>
        <w:t>根据《中华人民共和国道路交通安全法》等有关法律法规的规定，</w:t>
      </w:r>
      <w:r>
        <w:rPr>
          <w:rFonts w:hint="default" w:ascii="仿宋" w:hAnsi="仿宋" w:eastAsia="仿宋" w:cs="仿宋"/>
          <w:sz w:val="28"/>
          <w:szCs w:val="28"/>
        </w:rPr>
        <w:t>结合交通管理实际需要，</w:t>
      </w:r>
      <w:r>
        <w:rPr>
          <w:rFonts w:hint="eastAsia" w:ascii="仿宋" w:hAnsi="仿宋" w:eastAsia="仿宋" w:cs="仿宋"/>
          <w:sz w:val="28"/>
          <w:szCs w:val="28"/>
        </w:rPr>
        <w:t>拟对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达蓬山公路、掌二线、三海线及寺马线实行禁止摩托车</w:t>
      </w:r>
      <w:r>
        <w:rPr>
          <w:rFonts w:hint="eastAsia" w:ascii="仿宋" w:hAnsi="仿宋" w:eastAsia="仿宋" w:cs="仿宋"/>
          <w:sz w:val="28"/>
          <w:szCs w:val="28"/>
        </w:rPr>
        <w:t>通行</w:t>
      </w:r>
      <w:r>
        <w:rPr>
          <w:rFonts w:hint="default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交通管理措施，现向社会公开征求意见，有关事项如下：</w:t>
      </w:r>
    </w:p>
    <w:p w14:paraId="095A22F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 交通管理措施内容</w:t>
      </w:r>
    </w:p>
    <w:p w14:paraId="3A6BAA7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全天24小时禁止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各类型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二轮摩托车沿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Y139达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蓬山公路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K3+449--K11+752段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（横筋线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以南至达蓬山景区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通行。</w:t>
      </w:r>
    </w:p>
    <w:p w14:paraId="7EE64A4B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（详见附图，</w:t>
      </w:r>
      <w:r>
        <w:rPr>
          <w:rFonts w:hint="default" w:ascii="仿宋" w:hAnsi="仿宋" w:eastAsia="仿宋" w:cs="仿宋"/>
          <w:sz w:val="28"/>
          <w:szCs w:val="28"/>
        </w:rPr>
        <w:t>红色路段为禁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路段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0975" cy="3407410"/>
            <wp:effectExtent l="0" t="0" r="15875" b="2540"/>
            <wp:docPr id="2" name="图片 2" descr="微信图片_2024092017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920170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EF3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全天24小时禁止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排量300CC及以上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二轮摩托车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在下列路段通行。</w:t>
      </w:r>
    </w:p>
    <w:p w14:paraId="5F3CF6F4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X111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掌二线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K5+100--K12+25段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（横筋西路往南至余姚界）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6D4E7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2245" cy="3380740"/>
            <wp:effectExtent l="0" t="0" r="14605" b="10160"/>
            <wp:docPr id="5" name="图片 5" descr="5e8ad2bee0bd99b3f2c0ab873bc4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e8ad2bee0bd99b3f2c0ab873bc4d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05F7C">
      <w:pPr>
        <w:numPr>
          <w:ilvl w:val="0"/>
          <w:numId w:val="1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X222 三海线K4+58--K12+775段（师宓路往南至余姚界）。</w:t>
      </w:r>
    </w:p>
    <w:p w14:paraId="4DC9B474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2245" cy="3361055"/>
            <wp:effectExtent l="0" t="0" r="14605" b="10795"/>
            <wp:docPr id="3" name="图片 3" descr="e5171e64f68bb333aac589a6bb51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171e64f68bb333aac589a6bb517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EA39F">
      <w:pPr>
        <w:numPr>
          <w:ilvl w:val="0"/>
          <w:numId w:val="1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X218寺马线K7+614--K16+277段（游横东路往南至余姚界）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8AEB0E1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2245" cy="3282950"/>
            <wp:effectExtent l="0" t="0" r="14605" b="12700"/>
            <wp:docPr id="1" name="图片 1" descr="903ac1b179cab681bc596afe7b0c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3ac1b179cab681bc596afe7b0c1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623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对在上述交通管制区域内的村镇居民所有的大排量摩托车，采取审核发放通行证的方式进行管理，沿线村镇居民可凭身份证、行驶证到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市公安局交通警察大队龙山中队、观海卫中队、桥头中队申领。</w:t>
      </w:r>
    </w:p>
    <w:p w14:paraId="451B7A2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请社会各界和广大群众给予理解和支持，遵照现场交通标志标线指示通行。如有违反，将依法予以处罚。</w:t>
      </w:r>
    </w:p>
    <w:p w14:paraId="04E12AEA">
      <w:pPr>
        <w:spacing w:line="360" w:lineRule="auto"/>
        <w:ind w:left="210" w:leftChars="10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二、公开征求意见起止时间</w:t>
      </w:r>
    </w:p>
    <w:p w14:paraId="3667F3A4">
      <w:pPr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日至2024年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日。（共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日）</w:t>
      </w:r>
    </w:p>
    <w:p w14:paraId="66A6F4B9">
      <w:pPr>
        <w:spacing w:line="360" w:lineRule="auto"/>
        <w:ind w:left="210" w:leftChars="10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三、意见反馈途径</w:t>
      </w:r>
    </w:p>
    <w:p w14:paraId="16408240">
      <w:pPr>
        <w:spacing w:line="360" w:lineRule="auto"/>
        <w:ind w:left="210" w:leftChars="10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信函地址：慈溪市白沙路街道南二环东路1408号，“交警大队秩序中队”收，邮编315300，电子邮件：cxjtzhzx@163.com,联系电话63331493（工作日）。</w:t>
      </w:r>
    </w:p>
    <w:p w14:paraId="41168C66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3206DDB0">
      <w:pPr>
        <w:spacing w:line="360" w:lineRule="auto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慈溪市公安局交通警察大队</w:t>
      </w:r>
    </w:p>
    <w:p w14:paraId="1E2E0FF9">
      <w:pPr>
        <w:spacing w:line="360" w:lineRule="auto"/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BFC80"/>
    <w:multiLevelType w:val="singleLevel"/>
    <w:tmpl w:val="96BBFC8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MWY4ZjhiNjlmMGMxYTQyMTMyOTcxMGU4MTA3NDIifQ=="/>
  </w:docVars>
  <w:rsids>
    <w:rsidRoot w:val="003C2872"/>
    <w:rsid w:val="00021816"/>
    <w:rsid w:val="00027DBD"/>
    <w:rsid w:val="00035B08"/>
    <w:rsid w:val="000507A0"/>
    <w:rsid w:val="00055739"/>
    <w:rsid w:val="00056CF3"/>
    <w:rsid w:val="00095687"/>
    <w:rsid w:val="000A1F12"/>
    <w:rsid w:val="000A44DC"/>
    <w:rsid w:val="000A5D94"/>
    <w:rsid w:val="000E4852"/>
    <w:rsid w:val="000F39DD"/>
    <w:rsid w:val="00100586"/>
    <w:rsid w:val="0011131E"/>
    <w:rsid w:val="001222E3"/>
    <w:rsid w:val="001264A6"/>
    <w:rsid w:val="00142D3E"/>
    <w:rsid w:val="00146CF5"/>
    <w:rsid w:val="001728BC"/>
    <w:rsid w:val="00182EB3"/>
    <w:rsid w:val="001944F8"/>
    <w:rsid w:val="001A2C4D"/>
    <w:rsid w:val="001A5155"/>
    <w:rsid w:val="001D1EDD"/>
    <w:rsid w:val="001E704D"/>
    <w:rsid w:val="001F1A36"/>
    <w:rsid w:val="00203721"/>
    <w:rsid w:val="00215D4D"/>
    <w:rsid w:val="00220379"/>
    <w:rsid w:val="0023475A"/>
    <w:rsid w:val="002518EC"/>
    <w:rsid w:val="0025280A"/>
    <w:rsid w:val="00255A90"/>
    <w:rsid w:val="00287B86"/>
    <w:rsid w:val="002933E6"/>
    <w:rsid w:val="002A16C2"/>
    <w:rsid w:val="002D1288"/>
    <w:rsid w:val="002E2A99"/>
    <w:rsid w:val="002F7880"/>
    <w:rsid w:val="003107FF"/>
    <w:rsid w:val="00317467"/>
    <w:rsid w:val="00317882"/>
    <w:rsid w:val="003500FE"/>
    <w:rsid w:val="00363A55"/>
    <w:rsid w:val="00376AE0"/>
    <w:rsid w:val="00391113"/>
    <w:rsid w:val="00396CAF"/>
    <w:rsid w:val="003B5F30"/>
    <w:rsid w:val="003C2872"/>
    <w:rsid w:val="003C54CB"/>
    <w:rsid w:val="00416869"/>
    <w:rsid w:val="00421C52"/>
    <w:rsid w:val="0043724F"/>
    <w:rsid w:val="00465A5E"/>
    <w:rsid w:val="004773A5"/>
    <w:rsid w:val="00485F6B"/>
    <w:rsid w:val="004D2C27"/>
    <w:rsid w:val="004E1464"/>
    <w:rsid w:val="005330D7"/>
    <w:rsid w:val="0055429C"/>
    <w:rsid w:val="00556618"/>
    <w:rsid w:val="0058160F"/>
    <w:rsid w:val="005A24E8"/>
    <w:rsid w:val="005B251A"/>
    <w:rsid w:val="005E1D29"/>
    <w:rsid w:val="005F0C43"/>
    <w:rsid w:val="00605E24"/>
    <w:rsid w:val="00620291"/>
    <w:rsid w:val="00623283"/>
    <w:rsid w:val="0063408F"/>
    <w:rsid w:val="00647672"/>
    <w:rsid w:val="00672E8D"/>
    <w:rsid w:val="00680492"/>
    <w:rsid w:val="006A4126"/>
    <w:rsid w:val="006B4BE0"/>
    <w:rsid w:val="006C4B5D"/>
    <w:rsid w:val="006C6237"/>
    <w:rsid w:val="006D5B0B"/>
    <w:rsid w:val="006E6555"/>
    <w:rsid w:val="00711CAF"/>
    <w:rsid w:val="00712707"/>
    <w:rsid w:val="007268A7"/>
    <w:rsid w:val="00731DD5"/>
    <w:rsid w:val="0073374C"/>
    <w:rsid w:val="007369B5"/>
    <w:rsid w:val="007407B4"/>
    <w:rsid w:val="007459EA"/>
    <w:rsid w:val="007644CD"/>
    <w:rsid w:val="007B2E74"/>
    <w:rsid w:val="007B5578"/>
    <w:rsid w:val="007B61FE"/>
    <w:rsid w:val="007C34D4"/>
    <w:rsid w:val="007C4187"/>
    <w:rsid w:val="007D16FD"/>
    <w:rsid w:val="007F2B1E"/>
    <w:rsid w:val="0080391C"/>
    <w:rsid w:val="00810D56"/>
    <w:rsid w:val="0083733F"/>
    <w:rsid w:val="00871D89"/>
    <w:rsid w:val="0088776B"/>
    <w:rsid w:val="00890F05"/>
    <w:rsid w:val="00896575"/>
    <w:rsid w:val="008A1451"/>
    <w:rsid w:val="008A2CC1"/>
    <w:rsid w:val="008A6D45"/>
    <w:rsid w:val="008B1B96"/>
    <w:rsid w:val="008B6D1B"/>
    <w:rsid w:val="008B71D5"/>
    <w:rsid w:val="008D4DC6"/>
    <w:rsid w:val="008E6EEB"/>
    <w:rsid w:val="00911C5C"/>
    <w:rsid w:val="00927208"/>
    <w:rsid w:val="00933E36"/>
    <w:rsid w:val="00935986"/>
    <w:rsid w:val="009522AC"/>
    <w:rsid w:val="009573C8"/>
    <w:rsid w:val="009745D4"/>
    <w:rsid w:val="0097704D"/>
    <w:rsid w:val="00992709"/>
    <w:rsid w:val="00992737"/>
    <w:rsid w:val="009A19C7"/>
    <w:rsid w:val="009B7832"/>
    <w:rsid w:val="009C53FF"/>
    <w:rsid w:val="009E738E"/>
    <w:rsid w:val="009E7FC1"/>
    <w:rsid w:val="009F69FD"/>
    <w:rsid w:val="00A00716"/>
    <w:rsid w:val="00A00F90"/>
    <w:rsid w:val="00A3016B"/>
    <w:rsid w:val="00A30864"/>
    <w:rsid w:val="00A47FDE"/>
    <w:rsid w:val="00A74848"/>
    <w:rsid w:val="00A85A3A"/>
    <w:rsid w:val="00A961EC"/>
    <w:rsid w:val="00AD349D"/>
    <w:rsid w:val="00AD6710"/>
    <w:rsid w:val="00AF4EFE"/>
    <w:rsid w:val="00B10C9A"/>
    <w:rsid w:val="00B27FB7"/>
    <w:rsid w:val="00B408B4"/>
    <w:rsid w:val="00B51B0C"/>
    <w:rsid w:val="00B53DC6"/>
    <w:rsid w:val="00B57DD1"/>
    <w:rsid w:val="00B84CA7"/>
    <w:rsid w:val="00BA05AA"/>
    <w:rsid w:val="00BC0160"/>
    <w:rsid w:val="00BE0124"/>
    <w:rsid w:val="00BE149F"/>
    <w:rsid w:val="00BE6ADF"/>
    <w:rsid w:val="00BF61E6"/>
    <w:rsid w:val="00C01930"/>
    <w:rsid w:val="00C02775"/>
    <w:rsid w:val="00C1438C"/>
    <w:rsid w:val="00C155AE"/>
    <w:rsid w:val="00C25778"/>
    <w:rsid w:val="00C259A9"/>
    <w:rsid w:val="00C37FF9"/>
    <w:rsid w:val="00C559D6"/>
    <w:rsid w:val="00C63BEF"/>
    <w:rsid w:val="00C65BB2"/>
    <w:rsid w:val="00C7457E"/>
    <w:rsid w:val="00C80FB5"/>
    <w:rsid w:val="00CA1F1D"/>
    <w:rsid w:val="00CB7069"/>
    <w:rsid w:val="00CE3912"/>
    <w:rsid w:val="00D159CB"/>
    <w:rsid w:val="00D36D7B"/>
    <w:rsid w:val="00D426F1"/>
    <w:rsid w:val="00D50707"/>
    <w:rsid w:val="00D50B88"/>
    <w:rsid w:val="00D517AE"/>
    <w:rsid w:val="00D56390"/>
    <w:rsid w:val="00D813EE"/>
    <w:rsid w:val="00D81FAA"/>
    <w:rsid w:val="00D9114D"/>
    <w:rsid w:val="00DA620E"/>
    <w:rsid w:val="00DB5A1F"/>
    <w:rsid w:val="00DB7A89"/>
    <w:rsid w:val="00DC0797"/>
    <w:rsid w:val="00DD2695"/>
    <w:rsid w:val="00DD746D"/>
    <w:rsid w:val="00DF4F07"/>
    <w:rsid w:val="00E36012"/>
    <w:rsid w:val="00E46545"/>
    <w:rsid w:val="00E818D8"/>
    <w:rsid w:val="00EA032A"/>
    <w:rsid w:val="00EA4FC3"/>
    <w:rsid w:val="00EB5EB2"/>
    <w:rsid w:val="00ED4CD5"/>
    <w:rsid w:val="00ED7EF3"/>
    <w:rsid w:val="00EE64C3"/>
    <w:rsid w:val="00EF1CC4"/>
    <w:rsid w:val="00EF5BAD"/>
    <w:rsid w:val="00F0429B"/>
    <w:rsid w:val="00F056EA"/>
    <w:rsid w:val="00F067E8"/>
    <w:rsid w:val="00F17666"/>
    <w:rsid w:val="00F301C0"/>
    <w:rsid w:val="00F47341"/>
    <w:rsid w:val="00F6137A"/>
    <w:rsid w:val="00F64154"/>
    <w:rsid w:val="00F67843"/>
    <w:rsid w:val="00F70968"/>
    <w:rsid w:val="00F85FFB"/>
    <w:rsid w:val="00F87DEF"/>
    <w:rsid w:val="00FA2F3F"/>
    <w:rsid w:val="00FB3D7B"/>
    <w:rsid w:val="00FC1DEB"/>
    <w:rsid w:val="00FE210C"/>
    <w:rsid w:val="00FE37F8"/>
    <w:rsid w:val="00FF5B83"/>
    <w:rsid w:val="00FF6D02"/>
    <w:rsid w:val="00FF7030"/>
    <w:rsid w:val="01077085"/>
    <w:rsid w:val="01446FE6"/>
    <w:rsid w:val="01E10408"/>
    <w:rsid w:val="0258088A"/>
    <w:rsid w:val="040D1E03"/>
    <w:rsid w:val="045D2F61"/>
    <w:rsid w:val="0702393E"/>
    <w:rsid w:val="08F024B8"/>
    <w:rsid w:val="08F5165F"/>
    <w:rsid w:val="0CC07C39"/>
    <w:rsid w:val="0D5A491F"/>
    <w:rsid w:val="0D903DA8"/>
    <w:rsid w:val="0E206915"/>
    <w:rsid w:val="0FA81B51"/>
    <w:rsid w:val="11E372BB"/>
    <w:rsid w:val="1284611E"/>
    <w:rsid w:val="12872454"/>
    <w:rsid w:val="13DE2171"/>
    <w:rsid w:val="18F74A55"/>
    <w:rsid w:val="19490B91"/>
    <w:rsid w:val="19AF22DF"/>
    <w:rsid w:val="1CCA5DF0"/>
    <w:rsid w:val="1FA72B82"/>
    <w:rsid w:val="2052294E"/>
    <w:rsid w:val="21234716"/>
    <w:rsid w:val="21AE4974"/>
    <w:rsid w:val="22362A2A"/>
    <w:rsid w:val="24F90D53"/>
    <w:rsid w:val="263F79F3"/>
    <w:rsid w:val="275545BA"/>
    <w:rsid w:val="27B85AAE"/>
    <w:rsid w:val="28465F3D"/>
    <w:rsid w:val="29467531"/>
    <w:rsid w:val="2AD2562E"/>
    <w:rsid w:val="2B4319E2"/>
    <w:rsid w:val="2BEB3C5E"/>
    <w:rsid w:val="2CD30EEF"/>
    <w:rsid w:val="31996C61"/>
    <w:rsid w:val="31B1178B"/>
    <w:rsid w:val="34245329"/>
    <w:rsid w:val="34D54B3A"/>
    <w:rsid w:val="368B3C3C"/>
    <w:rsid w:val="36B002BE"/>
    <w:rsid w:val="36D76952"/>
    <w:rsid w:val="3BD33518"/>
    <w:rsid w:val="3C456095"/>
    <w:rsid w:val="3D703E2F"/>
    <w:rsid w:val="3DB63352"/>
    <w:rsid w:val="4210120B"/>
    <w:rsid w:val="495F7C65"/>
    <w:rsid w:val="514708E3"/>
    <w:rsid w:val="5498717C"/>
    <w:rsid w:val="5CCB42C6"/>
    <w:rsid w:val="5D131384"/>
    <w:rsid w:val="5D5844CE"/>
    <w:rsid w:val="5FC93128"/>
    <w:rsid w:val="609E5259"/>
    <w:rsid w:val="62E44B55"/>
    <w:rsid w:val="63FC5924"/>
    <w:rsid w:val="65335006"/>
    <w:rsid w:val="65781812"/>
    <w:rsid w:val="66141B92"/>
    <w:rsid w:val="6AC6202C"/>
    <w:rsid w:val="6ACB7804"/>
    <w:rsid w:val="6D0D3BF1"/>
    <w:rsid w:val="6FE26916"/>
    <w:rsid w:val="71AF2F06"/>
    <w:rsid w:val="71D711ED"/>
    <w:rsid w:val="72F555F4"/>
    <w:rsid w:val="768D1111"/>
    <w:rsid w:val="79863274"/>
    <w:rsid w:val="79CF1F3E"/>
    <w:rsid w:val="7CEB4BF7"/>
    <w:rsid w:val="7E36617D"/>
    <w:rsid w:val="7EE07051"/>
    <w:rsid w:val="7FD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584</Words>
  <Characters>705</Characters>
  <Lines>3</Lines>
  <Paragraphs>1</Paragraphs>
  <TotalTime>5</TotalTime>
  <ScaleCrop>false</ScaleCrop>
  <LinksUpToDate>false</LinksUpToDate>
  <CharactersWithSpaces>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2022-05-26T00:42:00Z</dcterms:created>
  <dc:creator>user</dc:creator>
  <cp:lastModifiedBy>Administrator</cp:lastModifiedBy>
  <cp:lastPrinted>2024-08-19T01:23:00Z</cp:lastPrinted>
  <dcterms:modified xsi:type="dcterms:W3CDTF">2024-10-08T03:21:27Z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8281560A2A694BE1969AA4A6F86371A3</vt:lpwstr>
  </property>
</Properties>
</file>