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关于</w:t>
      </w:r>
      <w:r>
        <w:rPr>
          <w:rFonts w:ascii="宋体" w:hAnsi="宋体"/>
          <w:b/>
          <w:sz w:val="44"/>
          <w:szCs w:val="44"/>
        </w:rPr>
        <w:t>《</w:t>
      </w:r>
      <w:r>
        <w:rPr>
          <w:rFonts w:hint="eastAsia" w:ascii="宋体" w:hAnsi="宋体"/>
          <w:b/>
          <w:sz w:val="44"/>
          <w:szCs w:val="44"/>
        </w:rPr>
        <w:t>杭州市萧山区低零碳镇（村）、减污降碳协同增效奖励办法</w:t>
      </w:r>
      <w:r>
        <w:rPr>
          <w:rFonts w:hint="eastAsia" w:ascii="宋体" w:hAnsi="宋体"/>
          <w:b/>
          <w:sz w:val="44"/>
          <w:szCs w:val="44"/>
          <w:lang w:eastAsia="zh-CN"/>
        </w:rPr>
        <w:t>》的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起草说明</w:t>
      </w:r>
      <w:bookmarkEnd w:id="0"/>
    </w:p>
    <w:p>
      <w:pPr>
        <w:spacing w:line="320" w:lineRule="exact"/>
        <w:jc w:val="center"/>
        <w:rPr>
          <w:rFonts w:hint="eastAsia" w:ascii="仿宋" w:hAnsi="仿宋" w:eastAsia="仿宋"/>
          <w:sz w:val="10"/>
          <w:szCs w:val="10"/>
        </w:rPr>
      </w:pP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一、起草背景</w:t>
      </w:r>
    </w:p>
    <w:p>
      <w:pPr>
        <w:adjustRightInd w:val="0"/>
        <w:spacing w:line="360" w:lineRule="auto"/>
        <w:ind w:firstLine="641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党的二十大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提出了</w:t>
      </w:r>
      <w:r>
        <w:rPr>
          <w:rFonts w:hint="eastAsia" w:ascii="仿宋_GB2312" w:hAnsi="仿宋_GB2312" w:eastAsia="仿宋_GB2312" w:cs="仿宋_GB2312"/>
          <w:sz w:val="32"/>
          <w:szCs w:val="32"/>
        </w:rPr>
        <w:t>“协同推进降碳、减污、扩绿、增长，推进生态优先、节约集约、绿色低碳发展”，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</w:t>
      </w:r>
      <w:r>
        <w:rPr>
          <w:rFonts w:hint="eastAsia" w:ascii="仿宋_GB2312" w:hAnsi="仿宋_GB2312" w:eastAsia="仿宋_GB2312" w:cs="仿宋_GB2312"/>
          <w:sz w:val="32"/>
          <w:szCs w:val="32"/>
        </w:rPr>
        <w:t>减污降碳协同增效已经被纳入《中华人民共和国国民经济和社会发展第十四个五年规划和2035年远景目标纲要》和《关于深入打好污染防治攻坚战的意见》等重要文件中。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浙江省成为全国首个减污降碳协同创新区，并印发相关实施方案。</w:t>
      </w:r>
    </w:p>
    <w:p>
      <w:pPr>
        <w:adjustRightInd w:val="0"/>
        <w:spacing w:line="360" w:lineRule="auto"/>
        <w:ind w:firstLine="641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为落实《浙江省关于开展低（零）碳试点建设的指导意见》，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全面推进萧山区低零碳镇（村）、减污降碳协同试点建设，充分发挥低零碳、减污降碳试点对减污降碳协同增效创新区建设的引领和支撑作用，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助力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特制定本奖励办法。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二、起草过程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根据《浙江省关于开展低（零）碳试点建设的指导意见》、《浙江省低（零）碳乡镇（街道）、村（社区）试点建设推进方案（2022-2025）》、《浙江省减污降碳协同试点建设推进方案（2022-2025年）》等文件精神，经多次对接上级生态环境部门及区财政局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，对照我区工作实际，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我局于今年7月初完成了《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杭州市萧山区低零碳镇（村）、减污降碳协同增效奖励办法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》初稿，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7月19日-7月21日向局内部各科室（队、站、办、所）、各镇街、平台及相关部门征求意见，7日27日局班子会议对征求意见稿进行集体讨论研究。</w:t>
      </w:r>
      <w:r>
        <w:rPr>
          <w:rFonts w:hint="eastAsia" w:ascii="仿宋_GB2312" w:hAnsi="仿宋" w:eastAsia="仿宋_GB2312" w:cs="Times New Roman"/>
          <w:color w:val="auto"/>
          <w:kern w:val="0"/>
          <w:sz w:val="30"/>
          <w:szCs w:val="30"/>
          <w:lang w:val="en-US" w:eastAsia="zh-CN" w:bidi="ar-SA"/>
        </w:rPr>
        <w:t>根据征求意见修改和完善，现形成本次的公开征求意见稿。</w:t>
      </w:r>
    </w:p>
    <w:p>
      <w:pPr>
        <w:numPr>
          <w:ilvl w:val="0"/>
          <w:numId w:val="0"/>
        </w:numPr>
        <w:spacing w:line="560" w:lineRule="exact"/>
        <w:ind w:left="804" w:leftChars="0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主要内容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黑体" w:hAnsi="黑体" w:eastAsia="黑体" w:cs="黑体"/>
          <w:b/>
          <w:bCs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《杭州市萧山区低零碳镇（村）、减污降碳协同增效奖励办法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（征求意见稿）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包含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资金设立、奖励对象与条件、奖励标准、奖励资金申领和拨付流程、申请材料、附则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六部分内容。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ind w:firstLine="600" w:firstLineChars="200"/>
        <w:jc w:val="left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0"/>
          <w:szCs w:val="30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杭州</w:t>
      </w:r>
      <w:r>
        <w:rPr>
          <w:rFonts w:ascii="仿宋_GB2312" w:hAnsi="仿宋" w:eastAsia="仿宋_GB2312" w:cs="仿宋_GB231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生态环境局萧山分局</w:t>
      </w:r>
    </w:p>
    <w:p>
      <w:pPr>
        <w:ind w:firstLine="640" w:firstLineChars="200"/>
        <w:jc w:val="left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31日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OWM4ZjVkNzM0YTQwMDU2YWQwNGE0YjUzZTMyMWMifQ=="/>
  </w:docVars>
  <w:rsids>
    <w:rsidRoot w:val="00000000"/>
    <w:rsid w:val="03CA32BF"/>
    <w:rsid w:val="066204EC"/>
    <w:rsid w:val="088C5BAE"/>
    <w:rsid w:val="0BE24539"/>
    <w:rsid w:val="19EB09A7"/>
    <w:rsid w:val="1FB43089"/>
    <w:rsid w:val="23316D8B"/>
    <w:rsid w:val="24EB3E01"/>
    <w:rsid w:val="279F3BFB"/>
    <w:rsid w:val="28EC18AC"/>
    <w:rsid w:val="2AF64BFA"/>
    <w:rsid w:val="3150690A"/>
    <w:rsid w:val="32C954D4"/>
    <w:rsid w:val="33E22FCC"/>
    <w:rsid w:val="34DF14AF"/>
    <w:rsid w:val="392755EE"/>
    <w:rsid w:val="39E12B86"/>
    <w:rsid w:val="3E3C050B"/>
    <w:rsid w:val="40FC3DE3"/>
    <w:rsid w:val="418B04BF"/>
    <w:rsid w:val="4E383064"/>
    <w:rsid w:val="4EC44D24"/>
    <w:rsid w:val="53D359BA"/>
    <w:rsid w:val="55003F21"/>
    <w:rsid w:val="555869E7"/>
    <w:rsid w:val="58881118"/>
    <w:rsid w:val="59F91E1B"/>
    <w:rsid w:val="5E5B4B03"/>
    <w:rsid w:val="6587264A"/>
    <w:rsid w:val="67214814"/>
    <w:rsid w:val="67C63C85"/>
    <w:rsid w:val="6B731A0F"/>
    <w:rsid w:val="6C0409ED"/>
    <w:rsid w:val="6DC46377"/>
    <w:rsid w:val="6FC50E26"/>
    <w:rsid w:val="710E2E95"/>
    <w:rsid w:val="7A564EEB"/>
    <w:rsid w:val="7A6912AE"/>
    <w:rsid w:val="7B02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1167</Words>
  <Characters>1267</Characters>
  <Lines>0</Lines>
  <Paragraphs>0</Paragraphs>
  <TotalTime>6</TotalTime>
  <ScaleCrop>false</ScaleCrop>
  <LinksUpToDate>false</LinksUpToDate>
  <CharactersWithSpaces>1317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2022-04-07T03:32:00Z</dcterms:created>
  <dc:creator>Administrator</dc:creator>
  <cp:lastModifiedBy>Administrator</cp:lastModifiedBy>
  <dcterms:modified xsi:type="dcterms:W3CDTF">2023-07-31T05:54:37Z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BAA2CB521C604CFA897B5FC65A0A054C_13</vt:lpwstr>
  </property>
</Properties>
</file>